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5B7" w:rsidRDefault="001B2BC7" w:rsidP="00BE75B7">
      <w:pPr>
        <w:spacing w:line="276" w:lineRule="auto"/>
        <w:jc w:val="right"/>
      </w:pPr>
      <w:bookmarkStart w:id="0" w:name="_GoBack"/>
      <w:bookmarkEnd w:id="0"/>
      <w:r>
        <w:t>Приложение № 2</w:t>
      </w:r>
      <w:r w:rsidR="00BE75B7">
        <w:t xml:space="preserve"> </w:t>
      </w:r>
    </w:p>
    <w:p w:rsidR="00BE75B7" w:rsidRDefault="00BE75B7" w:rsidP="00BE75B7">
      <w:pPr>
        <w:spacing w:line="276" w:lineRule="auto"/>
        <w:jc w:val="right"/>
      </w:pPr>
      <w:r>
        <w:t>к Правилам приема на обучение в ЧДОУ «Яхонт»</w:t>
      </w:r>
    </w:p>
    <w:p w:rsidR="00BE75B7" w:rsidRDefault="00BE75B7" w:rsidP="00BE75B7">
      <w:pPr>
        <w:spacing w:after="40"/>
        <w:jc w:val="center"/>
        <w:rPr>
          <w:b/>
          <w:bCs/>
          <w:spacing w:val="40"/>
          <w:sz w:val="28"/>
          <w:szCs w:val="28"/>
        </w:rPr>
      </w:pPr>
    </w:p>
    <w:p w:rsidR="00BE75B7" w:rsidRDefault="00BE75B7" w:rsidP="00BE75B7">
      <w:pPr>
        <w:spacing w:after="40"/>
        <w:jc w:val="center"/>
        <w:rPr>
          <w:b/>
          <w:bCs/>
          <w:sz w:val="28"/>
          <w:szCs w:val="28"/>
        </w:rPr>
      </w:pPr>
      <w:r>
        <w:rPr>
          <w:b/>
          <w:bCs/>
          <w:spacing w:val="40"/>
          <w:sz w:val="28"/>
          <w:szCs w:val="28"/>
        </w:rPr>
        <w:t>ДОГОВОР</w:t>
      </w:r>
      <w:r>
        <w:rPr>
          <w:b/>
          <w:bCs/>
          <w:sz w:val="28"/>
          <w:szCs w:val="28"/>
        </w:rPr>
        <w:br/>
        <w:t>об образовании по образовательным программам дошкольного образования</w:t>
      </w:r>
    </w:p>
    <w:p w:rsidR="00BE75B7" w:rsidRDefault="00BE75B7" w:rsidP="00BE75B7">
      <w:pPr>
        <w:pStyle w:val="a3"/>
        <w:ind w:left="72" w:right="121"/>
        <w:jc w:val="center"/>
      </w:pPr>
    </w:p>
    <w:p w:rsidR="00BE75B7" w:rsidRDefault="00BE75B7" w:rsidP="00BE75B7">
      <w:pPr>
        <w:pStyle w:val="a3"/>
        <w:ind w:left="72" w:right="121"/>
        <w:jc w:val="center"/>
      </w:pPr>
    </w:p>
    <w:p w:rsidR="00BE75B7" w:rsidRDefault="00BE75B7" w:rsidP="00BE75B7">
      <w:pPr>
        <w:pStyle w:val="a3"/>
        <w:ind w:left="72" w:right="121"/>
        <w:jc w:val="center"/>
      </w:pPr>
    </w:p>
    <w:p w:rsidR="00BE75B7" w:rsidRDefault="00BE75B7" w:rsidP="00BE75B7">
      <w:pPr>
        <w:pStyle w:val="a3"/>
        <w:tabs>
          <w:tab w:val="left" w:pos="7309"/>
          <w:tab w:val="left" w:pos="7767"/>
          <w:tab w:val="left" w:pos="9419"/>
          <w:tab w:val="left" w:pos="9961"/>
        </w:tabs>
        <w:ind w:left="72"/>
        <w:jc w:val="center"/>
      </w:pPr>
      <w:r>
        <w:t>г. Владикавказ</w:t>
      </w:r>
      <w:r>
        <w:tab/>
        <w:t>«___» _______20___г.</w:t>
      </w:r>
    </w:p>
    <w:p w:rsidR="00BE75B7" w:rsidRDefault="00BE75B7" w:rsidP="00BE75B7">
      <w:pPr>
        <w:pStyle w:val="a3"/>
        <w:ind w:left="426" w:right="162" w:hanging="13"/>
      </w:pPr>
    </w:p>
    <w:p w:rsidR="00BE75B7" w:rsidRDefault="00BE75B7" w:rsidP="00BE75B7">
      <w:pPr>
        <w:pStyle w:val="TableParagraph"/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Частное дошкольное образовательное учреждение «Яхонт» (ЧДОУ «Яхонт») осуществляющ</w:t>
      </w:r>
      <w:r w:rsidR="00F20E00">
        <w:rPr>
          <w:sz w:val="24"/>
          <w:szCs w:val="24"/>
        </w:rPr>
        <w:t>ее</w:t>
      </w:r>
      <w:r>
        <w:rPr>
          <w:sz w:val="24"/>
          <w:szCs w:val="24"/>
        </w:rPr>
        <w:t xml:space="preserve"> образовательную деятельность (далее — ДОУ) на основании лицензии от 10 апреля</w:t>
      </w:r>
      <w:r>
        <w:rPr>
          <w:sz w:val="24"/>
          <w:szCs w:val="24"/>
        </w:rPr>
        <w:tab/>
        <w:t xml:space="preserve"> 2019</w:t>
      </w:r>
      <w:r>
        <w:rPr>
          <w:sz w:val="24"/>
          <w:szCs w:val="24"/>
        </w:rPr>
        <w:tab/>
        <w:t>г. № 2630, выданной Министерством образования и науки Республики Северная Осетия-Алания, именуем в дальнейшем «Исполнитель», в лице</w:t>
      </w:r>
      <w:r>
        <w:rPr>
          <w:sz w:val="24"/>
          <w:szCs w:val="24"/>
        </w:rPr>
        <w:tab/>
        <w:t xml:space="preserve"> директора </w:t>
      </w:r>
      <w:proofErr w:type="spellStart"/>
      <w:r>
        <w:rPr>
          <w:sz w:val="24"/>
          <w:szCs w:val="24"/>
        </w:rPr>
        <w:t>Цоковой</w:t>
      </w:r>
      <w:proofErr w:type="spellEnd"/>
      <w:r>
        <w:rPr>
          <w:sz w:val="24"/>
          <w:szCs w:val="24"/>
        </w:rPr>
        <w:t xml:space="preserve"> Виктории Александровны, действующего на основании</w:t>
      </w:r>
      <w:r>
        <w:rPr>
          <w:sz w:val="24"/>
          <w:szCs w:val="24"/>
        </w:rPr>
        <w:tab/>
        <w:t>Устава, и родителя (законного представителя) именуемый в дальнейшем «Заказчик», в лице</w:t>
      </w:r>
      <w:proofErr w:type="gramEnd"/>
    </w:p>
    <w:p w:rsidR="00BE75B7" w:rsidRDefault="00BE75B7" w:rsidP="00BE75B7">
      <w:pPr>
        <w:pStyle w:val="TableParagraph"/>
        <w:jc w:val="both"/>
        <w:rPr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85"/>
      </w:tblGrid>
      <w:tr w:rsidR="00BE75B7" w:rsidTr="00BE75B7">
        <w:tc>
          <w:tcPr>
            <w:tcW w:w="10786" w:type="dxa"/>
          </w:tcPr>
          <w:p w:rsidR="00BE75B7" w:rsidRDefault="00BE75B7">
            <w:pPr>
              <w:pStyle w:val="TableParagraph"/>
              <w:jc w:val="both"/>
              <w:rPr>
                <w:sz w:val="24"/>
                <w:szCs w:val="24"/>
              </w:rPr>
            </w:pPr>
          </w:p>
          <w:p w:rsidR="00BE75B7" w:rsidRDefault="00BE75B7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____________________________________________________________________________________</w:t>
            </w:r>
          </w:p>
          <w:p w:rsidR="00BE75B7" w:rsidRDefault="00BE75B7">
            <w:pPr>
              <w:pStyle w:val="TableParagraph"/>
              <w:jc w:val="both"/>
              <w:rPr>
                <w:sz w:val="14"/>
                <w:szCs w:val="1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</w:t>
            </w:r>
            <w:r>
              <w:rPr>
                <w:sz w:val="14"/>
                <w:szCs w:val="14"/>
              </w:rPr>
              <w:t>(фамилия, имя, отчество)</w:t>
            </w:r>
          </w:p>
          <w:p w:rsidR="00BE75B7" w:rsidRDefault="00BE75B7">
            <w:pPr>
              <w:pStyle w:val="TableParagraph"/>
              <w:jc w:val="both"/>
            </w:pPr>
          </w:p>
          <w:p w:rsidR="00BE75B7" w:rsidRDefault="00BE75B7">
            <w:pPr>
              <w:pStyle w:val="TableParagraph"/>
              <w:jc w:val="both"/>
              <w:rPr>
                <w:sz w:val="20"/>
                <w:szCs w:val="20"/>
              </w:rPr>
            </w:pPr>
          </w:p>
          <w:p w:rsidR="00BE75B7" w:rsidRDefault="00BE75B7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интересах </w:t>
            </w:r>
          </w:p>
          <w:p w:rsidR="00BE75B7" w:rsidRDefault="00BE75B7">
            <w:pPr>
              <w:pStyle w:val="TableParagraph"/>
              <w:jc w:val="both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несовершеннолетнего</w:t>
            </w:r>
            <w:r>
              <w:rPr>
                <w:sz w:val="20"/>
                <w:szCs w:val="20"/>
              </w:rPr>
              <w:t>______________________________________________________________________</w:t>
            </w:r>
          </w:p>
          <w:p w:rsidR="00BE75B7" w:rsidRDefault="00BE75B7">
            <w:pPr>
              <w:pStyle w:val="TableParagraph"/>
              <w:jc w:val="both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</w:t>
            </w:r>
            <w:r>
              <w:rPr>
                <w:sz w:val="16"/>
                <w:szCs w:val="16"/>
              </w:rPr>
              <w:t xml:space="preserve">  (фамилия, имя, отчество, дата рождения)</w:t>
            </w:r>
          </w:p>
          <w:p w:rsidR="00BE75B7" w:rsidRDefault="00BE75B7">
            <w:pPr>
              <w:pStyle w:val="TableParagraph"/>
              <w:jc w:val="both"/>
              <w:rPr>
                <w:sz w:val="24"/>
                <w:szCs w:val="24"/>
              </w:rPr>
            </w:pPr>
          </w:p>
          <w:p w:rsidR="00BE75B7" w:rsidRDefault="00BE75B7">
            <w:pPr>
              <w:pStyle w:val="TableParagraph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проживающего</w:t>
            </w:r>
            <w:proofErr w:type="gramEnd"/>
            <w:r>
              <w:rPr>
                <w:sz w:val="24"/>
                <w:szCs w:val="24"/>
              </w:rPr>
              <w:t xml:space="preserve"> по адресу</w:t>
            </w:r>
            <w:r>
              <w:rPr>
                <w:sz w:val="20"/>
                <w:szCs w:val="20"/>
              </w:rPr>
              <w:t>:______________________________________________________________________________</w:t>
            </w:r>
          </w:p>
          <w:p w:rsidR="00BE75B7" w:rsidRDefault="00BE75B7">
            <w:pPr>
              <w:pStyle w:val="TableParagraph"/>
              <w:jc w:val="both"/>
              <w:rPr>
                <w:sz w:val="24"/>
                <w:szCs w:val="24"/>
              </w:rPr>
            </w:pPr>
          </w:p>
          <w:p w:rsidR="00BE75B7" w:rsidRDefault="00BE75B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</w:tbl>
    <w:p w:rsidR="00BE75B7" w:rsidRDefault="00BE75B7" w:rsidP="00BE75B7">
      <w:pPr>
        <w:pStyle w:val="TableParagraph"/>
        <w:jc w:val="both"/>
        <w:rPr>
          <w:sz w:val="24"/>
          <w:szCs w:val="24"/>
        </w:rPr>
      </w:pPr>
      <w:r>
        <w:rPr>
          <w:sz w:val="24"/>
          <w:szCs w:val="24"/>
        </w:rPr>
        <w:t>именуемый в дальнейшем «Воспитанник», совместно именуемые Стороны, заключили настоящий Договор о нижеследующем:</w:t>
      </w:r>
    </w:p>
    <w:p w:rsidR="00BE75B7" w:rsidRDefault="00BE75B7" w:rsidP="00BE75B7">
      <w:pPr>
        <w:pStyle w:val="TableParagraph"/>
        <w:jc w:val="both"/>
        <w:rPr>
          <w:sz w:val="24"/>
          <w:szCs w:val="24"/>
        </w:rPr>
      </w:pPr>
    </w:p>
    <w:p w:rsidR="00BE75B7" w:rsidRDefault="00BE75B7" w:rsidP="00BE75B7">
      <w:pPr>
        <w:pStyle w:val="TableParagraph"/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1.Предметдоговора</w:t>
      </w:r>
    </w:p>
    <w:p w:rsidR="00BE75B7" w:rsidRDefault="00BE75B7" w:rsidP="00BE75B7">
      <w:pPr>
        <w:pStyle w:val="TableParagraph"/>
        <w:jc w:val="center"/>
        <w:rPr>
          <w:b/>
          <w:color w:val="000000" w:themeColor="text1"/>
          <w:sz w:val="24"/>
          <w:szCs w:val="24"/>
        </w:rPr>
      </w:pPr>
    </w:p>
    <w:p w:rsidR="00BE75B7" w:rsidRDefault="00BE75B7" w:rsidP="00BE75B7">
      <w:pPr>
        <w:pStyle w:val="TableParagraph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Предметом договора являются оказание ДОУ Воспитаннику образовательных услуг в рамках реализации основной образовательной программы дошкольного образования (далее - образовательная программа) в соответствии с федеральным государственным образовательным стандартом дошкольного образования (далее - ФГОС дошкольного образования), содержание Воспитанника в образовательной организации, присмотр и уход за Воспитанником. </w:t>
      </w:r>
    </w:p>
    <w:p w:rsidR="00BE75B7" w:rsidRDefault="00BE75B7" w:rsidP="00BE75B7">
      <w:pPr>
        <w:pStyle w:val="TableParagraph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Форма обучения очная. </w:t>
      </w:r>
    </w:p>
    <w:p w:rsidR="00BE75B7" w:rsidRDefault="00BE75B7" w:rsidP="00BE75B7">
      <w:pPr>
        <w:pStyle w:val="TableParagraph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1.3. Наименование </w:t>
      </w:r>
      <w:r w:rsidRPr="00A30DD2">
        <w:rPr>
          <w:sz w:val="24"/>
          <w:szCs w:val="24"/>
        </w:rPr>
        <w:t>образовательной программы «От рождения до школы»</w:t>
      </w:r>
      <w:r w:rsidR="00A30DD2" w:rsidRPr="00A30DD2">
        <w:t xml:space="preserve"> </w:t>
      </w:r>
      <w:r w:rsidR="00A30DD2" w:rsidRPr="00A30DD2">
        <w:rPr>
          <w:sz w:val="24"/>
          <w:szCs w:val="24"/>
        </w:rPr>
        <w:t xml:space="preserve">под ред. </w:t>
      </w:r>
      <w:proofErr w:type="spellStart"/>
      <w:r w:rsidR="00A30DD2" w:rsidRPr="00A30DD2">
        <w:rPr>
          <w:sz w:val="24"/>
          <w:szCs w:val="24"/>
        </w:rPr>
        <w:t>Н.Е.Вераксы</w:t>
      </w:r>
      <w:proofErr w:type="spellEnd"/>
      <w:r w:rsidR="00A30DD2" w:rsidRPr="00A30DD2">
        <w:rPr>
          <w:sz w:val="24"/>
          <w:szCs w:val="24"/>
        </w:rPr>
        <w:t xml:space="preserve">, </w:t>
      </w:r>
      <w:proofErr w:type="spellStart"/>
      <w:r w:rsidR="00A30DD2" w:rsidRPr="00A30DD2">
        <w:rPr>
          <w:sz w:val="24"/>
          <w:szCs w:val="24"/>
        </w:rPr>
        <w:t>Т.С.Комаровой</w:t>
      </w:r>
      <w:proofErr w:type="spellEnd"/>
      <w:r w:rsidR="00A30DD2" w:rsidRPr="00A30DD2">
        <w:rPr>
          <w:sz w:val="24"/>
          <w:szCs w:val="24"/>
        </w:rPr>
        <w:t xml:space="preserve">, </w:t>
      </w:r>
      <w:proofErr w:type="spellStart"/>
      <w:r w:rsidR="00A30DD2" w:rsidRPr="00A30DD2">
        <w:rPr>
          <w:sz w:val="24"/>
          <w:szCs w:val="24"/>
        </w:rPr>
        <w:t>М.А.Васильевой</w:t>
      </w:r>
      <w:proofErr w:type="spellEnd"/>
      <w:r w:rsidR="00A30DD2" w:rsidRPr="00A30DD2">
        <w:rPr>
          <w:sz w:val="24"/>
          <w:szCs w:val="24"/>
        </w:rPr>
        <w:t>.</w:t>
      </w:r>
    </w:p>
    <w:p w:rsidR="00BE75B7" w:rsidRDefault="00BE75B7" w:rsidP="00BE75B7">
      <w:pPr>
        <w:pStyle w:val="TableParagraph"/>
        <w:jc w:val="both"/>
        <w:rPr>
          <w:sz w:val="24"/>
          <w:szCs w:val="24"/>
        </w:rPr>
      </w:pPr>
      <w:r>
        <w:rPr>
          <w:sz w:val="24"/>
          <w:szCs w:val="24"/>
        </w:rPr>
        <w:t>1.4. Срок освоения образовательной программы (продолжительность обучения) на момент подписания настоящего Договора составляет –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___________. </w:t>
      </w:r>
    </w:p>
    <w:p w:rsidR="00BE75B7" w:rsidRDefault="00BE75B7" w:rsidP="00BE75B7">
      <w:pPr>
        <w:pStyle w:val="TableParagraph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1.5. Режим пребывания Воспитанника в образовательной организации – понедельник - пятница с 8.00 до 19.00. </w:t>
      </w:r>
    </w:p>
    <w:p w:rsidR="00BE75B7" w:rsidRDefault="00BE75B7" w:rsidP="00BE75B7">
      <w:pPr>
        <w:pStyle w:val="TableParagraph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1.6. Воспитанник зачисляется в группу общеразвивающей направленности. </w:t>
      </w:r>
    </w:p>
    <w:p w:rsidR="00BE75B7" w:rsidRDefault="00BE75B7" w:rsidP="00BE75B7">
      <w:pPr>
        <w:pStyle w:val="TableParagraph"/>
        <w:jc w:val="both"/>
        <w:rPr>
          <w:b/>
          <w:color w:val="000000" w:themeColor="text1"/>
          <w:sz w:val="24"/>
          <w:szCs w:val="24"/>
        </w:rPr>
      </w:pPr>
    </w:p>
    <w:p w:rsidR="00BE75B7" w:rsidRDefault="00BE75B7" w:rsidP="00BE75B7">
      <w:pPr>
        <w:pStyle w:val="TableParagraph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2. Взаимодействие Сторон</w:t>
      </w:r>
    </w:p>
    <w:p w:rsidR="00BE75B7" w:rsidRDefault="00BE75B7" w:rsidP="00BE75B7">
      <w:pPr>
        <w:pStyle w:val="TableParagraph"/>
        <w:jc w:val="center"/>
        <w:rPr>
          <w:b/>
          <w:color w:val="000000" w:themeColor="text1"/>
          <w:sz w:val="24"/>
          <w:szCs w:val="24"/>
        </w:rPr>
      </w:pPr>
    </w:p>
    <w:p w:rsidR="00BE75B7" w:rsidRDefault="00BE75B7" w:rsidP="00BE75B7">
      <w:pPr>
        <w:pStyle w:val="TableParagraph"/>
        <w:jc w:val="both"/>
        <w:rPr>
          <w:b/>
          <w:color w:val="000000" w:themeColor="text1"/>
          <w:sz w:val="24"/>
          <w:szCs w:val="24"/>
          <w:u w:val="single"/>
        </w:rPr>
      </w:pPr>
      <w:r>
        <w:rPr>
          <w:sz w:val="24"/>
          <w:szCs w:val="24"/>
          <w:u w:val="single"/>
        </w:rPr>
        <w:t>2.1. Исполнитель вправе:</w:t>
      </w:r>
    </w:p>
    <w:p w:rsidR="00BE75B7" w:rsidRDefault="00BE75B7" w:rsidP="00BE75B7">
      <w:pPr>
        <w:pStyle w:val="TableParagraph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2.1.1. Самостоятельно осуществлять образовательную деятельность. </w:t>
      </w:r>
    </w:p>
    <w:p w:rsidR="00BE75B7" w:rsidRDefault="00BE75B7" w:rsidP="00BE75B7">
      <w:pPr>
        <w:pStyle w:val="TableParagraph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2.1.2. На защиту профессиональной чести и достоинства сотрудников. 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2.1.3. </w:t>
      </w:r>
      <w:r>
        <w:rPr>
          <w:color w:val="000000" w:themeColor="text1"/>
          <w:sz w:val="24"/>
          <w:szCs w:val="24"/>
        </w:rPr>
        <w:t>Вносить предложения по совершенствованию развития, воспитания и обучения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>воспитанника в семье.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2.1.4. Знакомиться с социокультурными потребностями семей воспитанников. Изучать социально-педагогические потребности родителей в общественном дошкольном образовании с научно-практическими целями.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2.1.5. Переводить воспитанника в другие группы в следующих случаях: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-при уменьшении количества детей;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 на время карантина;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 в летний период.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2.1.6. Переводить воспитанника из одной возрастной группы ДОУ в другую возрастную группу. Перевод производится с 01 июня по 01 сентября, по достижению воспитанником возраста соответствующего данной возрастной группе.</w:t>
      </w:r>
    </w:p>
    <w:p w:rsidR="00BE75B7" w:rsidRDefault="00BE75B7" w:rsidP="00BE75B7">
      <w:pPr>
        <w:pStyle w:val="TableParagraph"/>
        <w:numPr>
          <w:ilvl w:val="2"/>
          <w:numId w:val="11"/>
        </w:numPr>
        <w:autoSpaceDE/>
        <w:autoSpaceDN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Отчислять воспитанника из ДОУ: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-в случае болезни воспитанника, при наличии заключения о состоянии здоровья воспитанника;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-по заявлению родителей (законных представителей);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-при достижении воспитанником возраста, для поступления в первый класс общеобразовательного учреждения;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-за невыполнение условий договора между ДОУ и родителями (законными представителями) воспитанника (при условии, если такое основание для отчисления допускается законодательством Российской Федерации)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-за невнесение платы за содержание воспитанника в ДОУ в установленном порядке.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2.1.8.Об отчислении воспитанника родители (законные представители) письменно уведомляются за 10 дней.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2.1.9.Обращаться за поддержкой в территориальные службы социальной помощи населению, в случаях ненадлежащего соблюдения прав воспитанника в соответствии с Конвенцией о правах ребенка и другими законодательными актами Российской Федерации.</w:t>
      </w:r>
    </w:p>
    <w:p w:rsidR="00BE75B7" w:rsidRDefault="00BE75B7" w:rsidP="00BE75B7">
      <w:pPr>
        <w:pStyle w:val="TableParagraph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2.2. Заказчик вправе: </w:t>
      </w:r>
    </w:p>
    <w:p w:rsidR="00BE75B7" w:rsidRDefault="00BE75B7" w:rsidP="00BE75B7">
      <w:pPr>
        <w:pStyle w:val="TableParagraph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2.2.1. Участвовать в образовательной деятельности образовательной организации, в том числе, в формировании образовательной программы. </w:t>
      </w:r>
    </w:p>
    <w:p w:rsidR="00BE75B7" w:rsidRDefault="00BE75B7" w:rsidP="00BE75B7">
      <w:pPr>
        <w:pStyle w:val="TableParagraph"/>
        <w:jc w:val="both"/>
        <w:rPr>
          <w:sz w:val="24"/>
          <w:szCs w:val="24"/>
        </w:rPr>
      </w:pPr>
      <w:r>
        <w:rPr>
          <w:sz w:val="24"/>
          <w:szCs w:val="24"/>
        </w:rPr>
        <w:t>2.2.2. Получать от Исполнителя информацию: по вопросам организации и обеспечения надлежащего исполнения услуг, предусмотренных разделом I настоящего Договора; о поведении, эмоциональном состоянии Воспитанника во время его пребывания в образовательной организации, его развитии и способностях, отношении к образовательной деятельности.</w:t>
      </w:r>
    </w:p>
    <w:p w:rsidR="00BE75B7" w:rsidRDefault="00BE75B7" w:rsidP="00BE75B7">
      <w:pPr>
        <w:pStyle w:val="TableParagraph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2.2.3. Знакомиться с уставом ДОУ, с лицензией на осуществление образовательной деятельности,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Воспитанника и Заказчика. </w:t>
      </w:r>
    </w:p>
    <w:p w:rsidR="00BE75B7" w:rsidRDefault="00BE75B7" w:rsidP="00BE75B7">
      <w:pPr>
        <w:pStyle w:val="TableParagraph"/>
        <w:jc w:val="both"/>
        <w:rPr>
          <w:sz w:val="24"/>
          <w:szCs w:val="24"/>
        </w:rPr>
      </w:pPr>
      <w:r>
        <w:rPr>
          <w:sz w:val="24"/>
          <w:szCs w:val="24"/>
        </w:rPr>
        <w:t>2.2.4. Находиться с Воспитанником в образовательной организации в период его адаптации в течение 3 (трех)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дней при необходимости.  </w:t>
      </w:r>
    </w:p>
    <w:p w:rsidR="00BE75B7" w:rsidRDefault="00BE75B7" w:rsidP="00BE75B7">
      <w:pPr>
        <w:pStyle w:val="TableParagraph"/>
        <w:jc w:val="both"/>
        <w:rPr>
          <w:sz w:val="24"/>
          <w:szCs w:val="24"/>
        </w:rPr>
      </w:pPr>
      <w:r>
        <w:rPr>
          <w:sz w:val="24"/>
          <w:szCs w:val="24"/>
        </w:rPr>
        <w:t>2.2.5. Принимать участие в организации и проведении совместных мероприятий с детьми в ДОУ (утренники, развлечения, физкультурные праздники, досуги, дни здоровья и др.).</w:t>
      </w:r>
    </w:p>
    <w:p w:rsidR="00BE75B7" w:rsidRDefault="00BE75B7" w:rsidP="00BE75B7">
      <w:pPr>
        <w:pStyle w:val="TableParagraph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2.2.6. Создавать (принимать участие в деятельности) коллегиальных органов управления, предусмотренных уставом ДОУ. </w:t>
      </w:r>
    </w:p>
    <w:p w:rsidR="00BE75B7" w:rsidRDefault="00BE75B7" w:rsidP="00BE75B7">
      <w:pPr>
        <w:pStyle w:val="TableParagraph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2.2.7. Создавать различные родительские объединения, Клубы в ДОУ. </w:t>
      </w:r>
    </w:p>
    <w:p w:rsidR="00BE75B7" w:rsidRDefault="00BE75B7" w:rsidP="00BE75B7">
      <w:pPr>
        <w:pStyle w:val="TableParagraph"/>
        <w:jc w:val="both"/>
        <w:rPr>
          <w:sz w:val="24"/>
          <w:szCs w:val="24"/>
        </w:rPr>
      </w:pPr>
      <w:r>
        <w:rPr>
          <w:sz w:val="24"/>
          <w:szCs w:val="24"/>
        </w:rPr>
        <w:t>2.2.8. Обращаться с письменным заявлением, просьбой к руководителю ДОУ, который обязан в установленный законодательством РФ срок дать письменный ответ.</w:t>
      </w:r>
    </w:p>
    <w:p w:rsidR="00BE75B7" w:rsidRDefault="00BE75B7" w:rsidP="00BE75B7">
      <w:pPr>
        <w:pStyle w:val="TableParagraph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2.2.9.На получение дополнительных образовательных услуг, предусмотренных ДОУ в соответствии с договором об оказании дополнительных образовательных услуг.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2.2.10.Своевременно получать от ДОУ перерасчет родительской платы.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2.2.11.Оказывать ДОУ добровольную помощь в реализации уставных задач в установленном законом порядке.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2.2.12.На предоставление льготы родителям, имеющим трех и более детей, установленной решением руководителя организации, по родительской плате за содержание воспитанника в ДОУ, на каждого ребенка.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2.2.13.Защищать законные права и интересы своих детей.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2.2.14. Досрочно расторгать договор между ДОУ и родителями (законными представителями).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2.2.15.Заслушивать отчеты руководителя ДОУ и педагогов о работе с воспитанниками.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>2.2.16. Оказывать ДОУ материальную помощь (в виде целевых, благотворительных, спонсорских взносов и пожертвований) на развитие уставной деятельности ЧДОУ «Яхонт» и его образовательных структурных подразделений.</w:t>
      </w:r>
    </w:p>
    <w:p w:rsidR="00BE75B7" w:rsidRDefault="00BE75B7" w:rsidP="00BE75B7">
      <w:pPr>
        <w:pStyle w:val="TableParagraph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2.3. Исполнитель обязан:</w:t>
      </w:r>
    </w:p>
    <w:p w:rsidR="00BE75B7" w:rsidRDefault="00BE75B7" w:rsidP="00BE75B7">
      <w:pPr>
        <w:pStyle w:val="TableParagraph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2.3.1. Зачислить ребенка в ДОУ на основании: </w:t>
      </w:r>
    </w:p>
    <w:p w:rsidR="00BE75B7" w:rsidRDefault="00BE75B7" w:rsidP="00BE75B7">
      <w:pPr>
        <w:pStyle w:val="TableParagraph"/>
        <w:jc w:val="both"/>
        <w:rPr>
          <w:sz w:val="24"/>
          <w:szCs w:val="24"/>
        </w:rPr>
      </w:pPr>
      <w:r>
        <w:rPr>
          <w:sz w:val="24"/>
          <w:szCs w:val="24"/>
        </w:rPr>
        <w:t>- заявления родителей;</w:t>
      </w:r>
    </w:p>
    <w:p w:rsidR="00BE75B7" w:rsidRDefault="00BE75B7" w:rsidP="00BE75B7">
      <w:pPr>
        <w:pStyle w:val="TableParagraph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свидетельства о рождении; </w:t>
      </w:r>
    </w:p>
    <w:p w:rsidR="00BE75B7" w:rsidRDefault="00BE75B7" w:rsidP="00BE75B7">
      <w:pPr>
        <w:pStyle w:val="TableParagraph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медицинской карты ребенка; </w:t>
      </w:r>
    </w:p>
    <w:p w:rsidR="00BE75B7" w:rsidRDefault="00BE75B7" w:rsidP="00BE75B7">
      <w:pPr>
        <w:pStyle w:val="TableParagraph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документов, удостоверяющих личность родителей (законных представителей) ребенка. </w:t>
      </w:r>
    </w:p>
    <w:p w:rsidR="00BE75B7" w:rsidRDefault="00BE75B7" w:rsidP="00BE75B7">
      <w:pPr>
        <w:pStyle w:val="TableParagraph"/>
        <w:jc w:val="both"/>
        <w:rPr>
          <w:sz w:val="24"/>
          <w:szCs w:val="24"/>
        </w:rPr>
      </w:pPr>
      <w:r>
        <w:rPr>
          <w:sz w:val="24"/>
          <w:szCs w:val="24"/>
        </w:rPr>
        <w:t>2.3.2. Обеспечить Заказчику доступ к информации для ознакомления с уставом ДОУ, с лицензией на осуществление образовательной деятельности,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Воспитанников и Заказчика.</w:t>
      </w:r>
    </w:p>
    <w:p w:rsidR="00BE75B7" w:rsidRDefault="00BE75B7" w:rsidP="00BE75B7">
      <w:pPr>
        <w:pStyle w:val="TableParagraph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2.3.3. Обеспечить надлежащее предоставление услуг, предусмотренных разделом I настоящего Договора, в полном объеме в соответствии с федеральным государственным образовательным стандартом, образовательной программой (частью образовательной программы) и условиями настоящего Договора. </w:t>
      </w:r>
    </w:p>
    <w:p w:rsidR="00BE75B7" w:rsidRDefault="00BE75B7" w:rsidP="00BE75B7">
      <w:pPr>
        <w:pStyle w:val="TableParagraph"/>
        <w:jc w:val="both"/>
        <w:rPr>
          <w:sz w:val="24"/>
          <w:szCs w:val="24"/>
        </w:rPr>
      </w:pPr>
      <w:r>
        <w:rPr>
          <w:sz w:val="24"/>
          <w:szCs w:val="24"/>
        </w:rPr>
        <w:t>2.3.4. Обеспечивать охрану жизни и укрепление физического и психического здоровья Воспитанника, его интеллектуальное, физическое и личностное развитие, развитие его творческих способностей и интересов.</w:t>
      </w:r>
    </w:p>
    <w:p w:rsidR="00BE75B7" w:rsidRDefault="00BE75B7" w:rsidP="00BE75B7">
      <w:pPr>
        <w:pStyle w:val="TableParagraph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2.3.5. При оказании услуг, предусмотренных настоящим Договором, учитывать индивидуальные потребности Воспитанника, связанные с его жизненной ситуацией и состоянием здоровья, определяющие особые условия получения им образования, возможности освоения Воспитанником образовательной программы на разных этапах ее реализации.</w:t>
      </w:r>
    </w:p>
    <w:p w:rsidR="00BE75B7" w:rsidRDefault="00BE75B7" w:rsidP="00BE75B7">
      <w:pPr>
        <w:pStyle w:val="TableParagraph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2.3.6. При оказании услуг, предусмотренных настоящим Договором, проявлять уважение к личности Воспитанника, оберегать его от всех форм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Воспитанника с учетом его индивидуальных особенностей. </w:t>
      </w:r>
    </w:p>
    <w:p w:rsidR="00BE75B7" w:rsidRDefault="00BE75B7" w:rsidP="00BE75B7">
      <w:pPr>
        <w:pStyle w:val="TableParagraph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2.3.7. Создавать безопасные условия обучения, воспитания, присмотра и ухода за Воспитанником, его содержания в образовательной организации в соответствии с установленными нормами, обеспечивающими его жизнь и здоровье. </w:t>
      </w:r>
    </w:p>
    <w:p w:rsidR="00BE75B7" w:rsidRDefault="00BE75B7" w:rsidP="00BE75B7">
      <w:pPr>
        <w:pStyle w:val="TableParagraph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2.3.8. Обучать Воспитанника по образовательной программе, предусмотренной пунктом 1.3 настоящего Договора. </w:t>
      </w:r>
    </w:p>
    <w:p w:rsidR="00BE75B7" w:rsidRDefault="00BE75B7" w:rsidP="00BE75B7">
      <w:pPr>
        <w:pStyle w:val="TableParagraph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2.3.9. Обеспечить реализацию образовательной программы средствами обучения и воспитания необходимыми для организации учебной деятельности и создания развивающей предметно-пространственной среды . </w:t>
      </w:r>
    </w:p>
    <w:p w:rsidR="00BE75B7" w:rsidRDefault="00BE75B7" w:rsidP="00BE75B7">
      <w:pPr>
        <w:pStyle w:val="TableParagraph"/>
        <w:jc w:val="both"/>
        <w:rPr>
          <w:sz w:val="24"/>
          <w:szCs w:val="24"/>
        </w:rPr>
      </w:pPr>
      <w:r>
        <w:rPr>
          <w:sz w:val="24"/>
          <w:szCs w:val="24"/>
        </w:rPr>
        <w:t>2.3.10. Обеспечивать Воспитанника необходимым сбалансированным 4-х разовым питанием согласно режиму и меню ДОУ.</w:t>
      </w:r>
    </w:p>
    <w:p w:rsidR="00BE75B7" w:rsidRDefault="00BE75B7" w:rsidP="00BE75B7">
      <w:pPr>
        <w:pStyle w:val="TableParagraph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2.3.11. Переводить Воспитанника в следующую возрастную группу. </w:t>
      </w:r>
    </w:p>
    <w:p w:rsidR="00BE75B7" w:rsidRDefault="00BE75B7" w:rsidP="00BE75B7">
      <w:pPr>
        <w:pStyle w:val="TableParagraph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2.3.12. Уведомить Заказчика в течение 30 календарных дней о нецелесообразности оказания Воспитаннику услуги в объеме, предусмотренном разделом I настоящего Договора, вследствие его индивидуальных особенностей, делающих невозможным или педагогически нецелесообразным оказание данной услуги. </w:t>
      </w:r>
    </w:p>
    <w:p w:rsidR="00BE75B7" w:rsidRDefault="00BE75B7" w:rsidP="00BE75B7">
      <w:pPr>
        <w:pStyle w:val="TableParagraph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2.3.13. Обеспечить соблюдение требований Федерального закона от 27 июля 2006 г. № 152-ФЗ «О персональных данных» в части сбора, хранения и обработки персональных данных Заказчика и Воспитанника. </w:t>
      </w:r>
    </w:p>
    <w:p w:rsidR="00BE75B7" w:rsidRDefault="00BE75B7" w:rsidP="00BE75B7">
      <w:pPr>
        <w:pStyle w:val="TableParagraph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2.3.14. Сохранять место за ребенком в ДОУ: 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 в случае его болезни на основании справки, санаторно-курортного лечения, карантина;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-отпуска родителей /законных представителей.</w:t>
      </w:r>
    </w:p>
    <w:p w:rsidR="00BE75B7" w:rsidRDefault="00BE75B7" w:rsidP="00BE75B7">
      <w:pPr>
        <w:pStyle w:val="TableParagraph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2.4. Заказчик обязан: </w:t>
      </w:r>
    </w:p>
    <w:p w:rsidR="00BE75B7" w:rsidRDefault="00BE75B7" w:rsidP="00BE75B7">
      <w:pPr>
        <w:pStyle w:val="TableParagraph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2.4.1. Соблюдать требования учредительных документов Исполнителя, правил внутреннего распорядка и иных локальных нормативных актов, общепринятых норм поведения, в том числе, проявлять уважение к педагогическим и научным работникам, инженерно-техническому, административно-хозяйственному, производственному, учебно-вспомогательному, медицинскому и иному персоналу Исполнителя и другим воспитанникам, не посягать на их честь и достоинство. 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>2.4.2.В соответствии со статьей 63 Семейного кодекса Российской Федерации нести ответственность за воспитание и развитие своих детей, заботиться о здоровье, физическом, психическом, духовном и нравственном развитии своих детей.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2.4.3.Вносить родительскую плату за содержание воспитанника в ДОУ.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2.4.4.Лично передавать и забирать воспитанника у воспитателя, не передоверяя воспитанника лицам, не достигшим 18-летнего возраста.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2.4.5.В случае если Родитель доверяет другим лицам забирать воспитанника из ДОУ, представлять доверенность с указанием лиц, имеющих право забирать воспитанника, подписанную родителем и заверенную руководителем.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2.4.6.Приводить воспитанника в опрятном виде, со сменной одеждой, обувью, без признаков болезни и недомогания.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2.4.7.Информировать ДОУ лично или по телефону (8-918-825-44-16) о причинах отсутствия воспитанника до 9:00 текущего дня.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2.4.8.Своевременно информировать ДОУ (не позднее, чем за сутки) о выходе воспитанника после его отсутствия.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2.4.9.В случае заболевания Воспитанника, подтвержденного заключением      медицинской организации либо выявленного медицинским  работником Исполнителя, принять меры по восстановлению его здоровья и не допускать посещения ДОУ Воспитанником в период заболевания, а так же при первичных признаках заболевания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2.4.10.</w:t>
      </w:r>
      <w:proofErr w:type="gramStart"/>
      <w:r>
        <w:rPr>
          <w:color w:val="000000" w:themeColor="text1"/>
          <w:sz w:val="24"/>
          <w:szCs w:val="24"/>
        </w:rPr>
        <w:t>Предоставлять справку</w:t>
      </w:r>
      <w:proofErr w:type="gramEnd"/>
      <w:r>
        <w:rPr>
          <w:color w:val="000000" w:themeColor="text1"/>
          <w:sz w:val="24"/>
          <w:szCs w:val="24"/>
        </w:rPr>
        <w:t xml:space="preserve"> после перенесенного заболевания, а также отсутствия ребенка более 3 календарных дней (за  исключением выходных и праздничных дней), с указанием диагноза, длительности заболевания, сведений об отсутствии контакта с инфекционными больными.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2.4.11.Представлять письменное заявление о сохранении места в ДОУ на время отсутствия воспитанника по причинам санаторно-курортного лечения, отпуска, командировки Родителя.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2.4.12.Своевременно сообщать об изменении места жительства, изменении в личных документах/ смены фамилии.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2.4.13.Взаимодействовать с ДОУ по всем направлениям развития, воспитания и обучения воспитанника.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2.4.14.В случае отсутствия воспитанника без уважительной причины более </w:t>
      </w:r>
      <w:r>
        <w:rPr>
          <w:color w:val="000000" w:themeColor="text1"/>
          <w:spacing w:val="3"/>
          <w:sz w:val="24"/>
          <w:szCs w:val="24"/>
        </w:rPr>
        <w:t>5</w:t>
      </w:r>
      <w:r>
        <w:rPr>
          <w:color w:val="000000" w:themeColor="text1"/>
          <w:sz w:val="24"/>
          <w:szCs w:val="24"/>
        </w:rPr>
        <w:t>дней, необходимо сдать анализы и представить справку о том, что ребенок может посещать ДОУ.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</w:rPr>
      </w:pPr>
      <w:bookmarkStart w:id="1" w:name="sub_1247"/>
      <w:r>
        <w:rPr>
          <w:color w:val="000000" w:themeColor="text1"/>
          <w:sz w:val="24"/>
          <w:szCs w:val="24"/>
        </w:rPr>
        <w:t>2.4.15.По приглашению встречаться с администрацией и педагогами ДОУ.</w:t>
      </w:r>
    </w:p>
    <w:bookmarkEnd w:id="1"/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2.4.16.Бережно относиться к имуществу Исполнителя, возмещать ущерб, причиненный Воспитанником имуществу Исполнителя, в соответствии с законодательством Российской Федерации.</w:t>
      </w:r>
    </w:p>
    <w:p w:rsidR="00BE75B7" w:rsidRDefault="00BE75B7" w:rsidP="00BE75B7">
      <w:pPr>
        <w:pStyle w:val="TableParagraph"/>
        <w:jc w:val="center"/>
        <w:rPr>
          <w:b/>
          <w:color w:val="000000" w:themeColor="text1"/>
          <w:sz w:val="24"/>
          <w:szCs w:val="24"/>
        </w:rPr>
      </w:pPr>
    </w:p>
    <w:p w:rsidR="00BE75B7" w:rsidRDefault="00BE75B7" w:rsidP="00BE75B7">
      <w:pPr>
        <w:pStyle w:val="TableParagraph"/>
        <w:jc w:val="center"/>
        <w:rPr>
          <w:b/>
          <w:color w:val="000000" w:themeColor="text1"/>
          <w:sz w:val="24"/>
          <w:szCs w:val="24"/>
        </w:rPr>
      </w:pPr>
    </w:p>
    <w:p w:rsidR="00BE75B7" w:rsidRDefault="00BE75B7" w:rsidP="00BE75B7">
      <w:pPr>
        <w:pStyle w:val="TableParagraph"/>
        <w:jc w:val="center"/>
        <w:rPr>
          <w:b/>
          <w:color w:val="000000" w:themeColor="text1"/>
          <w:sz w:val="24"/>
          <w:szCs w:val="24"/>
        </w:rPr>
      </w:pPr>
      <w:r>
        <w:rPr>
          <w:b/>
          <w:sz w:val="24"/>
          <w:szCs w:val="24"/>
        </w:rPr>
        <w:t xml:space="preserve">3. Размер, сроки и порядок оплаты за </w:t>
      </w:r>
      <w:proofErr w:type="gramStart"/>
      <w:r>
        <w:rPr>
          <w:b/>
          <w:sz w:val="24"/>
          <w:szCs w:val="24"/>
        </w:rPr>
        <w:t>присмотр</w:t>
      </w:r>
      <w:proofErr w:type="gramEnd"/>
      <w:r>
        <w:rPr>
          <w:b/>
          <w:sz w:val="24"/>
          <w:szCs w:val="24"/>
        </w:rPr>
        <w:t xml:space="preserve"> и уход за Воспитанником</w:t>
      </w:r>
    </w:p>
    <w:p w:rsidR="00BE75B7" w:rsidRDefault="00BE75B7" w:rsidP="00BE75B7">
      <w:pPr>
        <w:pStyle w:val="TableParagraph"/>
        <w:jc w:val="center"/>
        <w:rPr>
          <w:b/>
          <w:color w:val="000000" w:themeColor="text1"/>
          <w:sz w:val="24"/>
          <w:szCs w:val="24"/>
        </w:rPr>
      </w:pPr>
    </w:p>
    <w:p w:rsidR="007F3497" w:rsidRDefault="00BE75B7" w:rsidP="00BE75B7">
      <w:pPr>
        <w:pStyle w:val="TableParagraph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3.1. </w:t>
      </w:r>
      <w:proofErr w:type="gramStart"/>
      <w:r w:rsidR="007F3497" w:rsidRPr="007F3497">
        <w:rPr>
          <w:color w:val="000000" w:themeColor="text1"/>
          <w:sz w:val="24"/>
          <w:szCs w:val="24"/>
        </w:rPr>
        <w:t xml:space="preserve">Размер родительской платы устанавливается Учредителем (ч. 2 ст. 65 Закона от 29 декабря 2012 г. № 273-ФЗ) и составляет </w:t>
      </w:r>
      <w:r w:rsidR="007F3497">
        <w:rPr>
          <w:color w:val="000000" w:themeColor="text1"/>
          <w:sz w:val="24"/>
          <w:szCs w:val="24"/>
        </w:rPr>
        <w:t>_____</w:t>
      </w:r>
      <w:r w:rsidR="007F3497" w:rsidRPr="007F3497">
        <w:rPr>
          <w:color w:val="000000" w:themeColor="text1"/>
          <w:sz w:val="24"/>
          <w:szCs w:val="24"/>
        </w:rPr>
        <w:t xml:space="preserve"> рублей в месяц до получения субсидий в соответствии с Федеральным законом от 29 декабря 2012 г. № 273-ФЗ «Об образовании в Российской Федерации» (пункт 6 части 1 статьи 8) и на основании Постановления Правительства Республики Северная Осетия-Алания от 7 февраля 2014г. № 23.</w:t>
      </w:r>
      <w:proofErr w:type="gramEnd"/>
      <w:r w:rsidR="007F3497" w:rsidRPr="007F3497">
        <w:rPr>
          <w:color w:val="000000" w:themeColor="text1"/>
          <w:sz w:val="24"/>
          <w:szCs w:val="24"/>
        </w:rPr>
        <w:t xml:space="preserve"> После постановки ребенка в реестр получения субсидий оплата устанавливается </w:t>
      </w:r>
      <w:r w:rsidR="007F3497">
        <w:rPr>
          <w:color w:val="000000" w:themeColor="text1"/>
          <w:sz w:val="24"/>
          <w:szCs w:val="24"/>
        </w:rPr>
        <w:t>_______</w:t>
      </w:r>
      <w:r w:rsidR="007F3497" w:rsidRPr="007F3497">
        <w:rPr>
          <w:color w:val="000000" w:themeColor="text1"/>
          <w:sz w:val="24"/>
          <w:szCs w:val="24"/>
        </w:rPr>
        <w:t xml:space="preserve"> руб</w:t>
      </w:r>
      <w:r w:rsidR="00854A7C">
        <w:rPr>
          <w:color w:val="000000" w:themeColor="text1"/>
          <w:sz w:val="24"/>
          <w:szCs w:val="24"/>
        </w:rPr>
        <w:t>. в  месяц</w:t>
      </w:r>
      <w:r w:rsidR="007F3497" w:rsidRPr="007F3497">
        <w:rPr>
          <w:color w:val="000000" w:themeColor="text1"/>
          <w:sz w:val="24"/>
          <w:szCs w:val="24"/>
        </w:rPr>
        <w:t>.</w:t>
      </w:r>
    </w:p>
    <w:p w:rsidR="00BE75B7" w:rsidRPr="00312FAB" w:rsidRDefault="00BE75B7" w:rsidP="00312FAB">
      <w:pPr>
        <w:pStyle w:val="TableParagraph"/>
        <w:jc w:val="both"/>
        <w:rPr>
          <w:sz w:val="24"/>
          <w:szCs w:val="24"/>
          <w:lang w:eastAsia="ru-RU"/>
        </w:rPr>
      </w:pPr>
      <w:r>
        <w:rPr>
          <w:color w:val="000000" w:themeColor="text1"/>
          <w:sz w:val="24"/>
          <w:szCs w:val="24"/>
        </w:rPr>
        <w:t>3.2.</w:t>
      </w:r>
      <w:r>
        <w:rPr>
          <w:color w:val="000000" w:themeColor="text1"/>
          <w:sz w:val="24"/>
          <w:szCs w:val="24"/>
          <w:lang w:eastAsia="ru-RU"/>
        </w:rPr>
        <w:t xml:space="preserve"> </w:t>
      </w:r>
      <w:r w:rsidRPr="00BE75B7">
        <w:rPr>
          <w:sz w:val="24"/>
          <w:szCs w:val="24"/>
          <w:lang w:eastAsia="ru-RU"/>
        </w:rPr>
        <w:t xml:space="preserve">Стоимость услуг Исполнителя устанавливается Директором ДОУ на основании Положения </w:t>
      </w:r>
      <w:r w:rsidR="00312FAB" w:rsidRPr="00312FAB">
        <w:rPr>
          <w:sz w:val="24"/>
          <w:szCs w:val="24"/>
          <w:lang w:eastAsia="ru-RU"/>
        </w:rPr>
        <w:t>о порядке взимания платы с родителей (законных представителей) за присмотр и уход за детьми, осваивающими образовательные программы дошкольного образования в ЧДОУ «Яхонт»</w:t>
      </w:r>
      <w:r w:rsidR="00312FAB">
        <w:rPr>
          <w:sz w:val="24"/>
          <w:szCs w:val="24"/>
          <w:lang w:eastAsia="ru-RU"/>
        </w:rPr>
        <w:t>.</w:t>
      </w:r>
    </w:p>
    <w:p w:rsidR="00BE75B7" w:rsidRDefault="00BE75B7" w:rsidP="00BE75B7">
      <w:pPr>
        <w:pStyle w:val="TableParagraph"/>
        <w:jc w:val="both"/>
        <w:rPr>
          <w:bCs/>
          <w:color w:val="000000" w:themeColor="text1"/>
          <w:sz w:val="24"/>
          <w:szCs w:val="24"/>
          <w:lang w:eastAsia="ru-RU"/>
        </w:rPr>
      </w:pPr>
      <w:r>
        <w:rPr>
          <w:bCs/>
          <w:color w:val="000000" w:themeColor="text1"/>
          <w:sz w:val="24"/>
          <w:szCs w:val="24"/>
          <w:lang w:eastAsia="ru-RU"/>
        </w:rPr>
        <w:t>3.3</w:t>
      </w:r>
      <w:r>
        <w:rPr>
          <w:b/>
          <w:bCs/>
          <w:color w:val="000000" w:themeColor="text1"/>
          <w:sz w:val="24"/>
          <w:szCs w:val="24"/>
          <w:lang w:eastAsia="ru-RU"/>
        </w:rPr>
        <w:t>.</w:t>
      </w:r>
      <w:r>
        <w:rPr>
          <w:color w:val="000000" w:themeColor="text1"/>
          <w:sz w:val="24"/>
          <w:szCs w:val="24"/>
          <w:lang w:eastAsia="ru-RU"/>
        </w:rPr>
        <w:t xml:space="preserve">При заключении Договора в интересах второго и последующих детей Заказчика (Воспитанников) ДОУ предоставляется скидка в размере 10% от цены, действующей на момент заключения такого договора, при условии пребывания воспитанников в </w:t>
      </w:r>
      <w:r w:rsidR="00516FF3">
        <w:rPr>
          <w:color w:val="000000" w:themeColor="text1"/>
          <w:sz w:val="24"/>
          <w:szCs w:val="24"/>
          <w:lang w:eastAsia="ru-RU"/>
        </w:rPr>
        <w:t xml:space="preserve">ДОУ </w:t>
      </w:r>
      <w:r>
        <w:rPr>
          <w:color w:val="000000" w:themeColor="text1"/>
          <w:sz w:val="24"/>
          <w:szCs w:val="24"/>
          <w:lang w:eastAsia="ru-RU"/>
        </w:rPr>
        <w:t>одновременно.</w:t>
      </w:r>
    </w:p>
    <w:p w:rsidR="00BE75B7" w:rsidRDefault="00BE75B7" w:rsidP="00BE75B7">
      <w:pPr>
        <w:pStyle w:val="TableParagraph"/>
        <w:jc w:val="both"/>
        <w:rPr>
          <w:bCs/>
          <w:color w:val="000000" w:themeColor="text1"/>
          <w:sz w:val="24"/>
          <w:szCs w:val="24"/>
          <w:lang w:eastAsia="ru-RU"/>
        </w:rPr>
      </w:pPr>
      <w:r>
        <w:rPr>
          <w:color w:val="000000" w:themeColor="text1"/>
          <w:sz w:val="24"/>
          <w:szCs w:val="24"/>
          <w:lang w:eastAsia="ru-RU"/>
        </w:rPr>
        <w:t>3.4.Оплата за январь следующего года производится до 30 декабря текущего года.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  <w:lang w:eastAsia="ru-RU"/>
        </w:rPr>
      </w:pPr>
      <w:r>
        <w:rPr>
          <w:color w:val="000000" w:themeColor="text1"/>
          <w:sz w:val="24"/>
          <w:szCs w:val="24"/>
          <w:lang w:eastAsia="ru-RU"/>
        </w:rPr>
        <w:t>3.5.Плата пребывания Воспитанника до 8.00 и позднее 19:00 устанавливается в размере 100 рублей в час (расчетный час от 15 мин). Оплата производится в конце месяца по факту.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  <w:lang w:eastAsia="ru-RU"/>
        </w:rPr>
      </w:pPr>
      <w:r>
        <w:rPr>
          <w:color w:val="000000" w:themeColor="text1"/>
          <w:sz w:val="24"/>
          <w:szCs w:val="24"/>
          <w:lang w:eastAsia="ru-RU"/>
        </w:rPr>
        <w:t xml:space="preserve">3.6.При возникновении задолженности по оплате услуг ДОУ приостанавливает оказание всех услуг по настоящему Договору и ограничивает вход Воспитанника, Заказчика  и его доверенных </w:t>
      </w:r>
      <w:r>
        <w:rPr>
          <w:color w:val="000000" w:themeColor="text1"/>
          <w:sz w:val="24"/>
          <w:szCs w:val="24"/>
          <w:lang w:eastAsia="ru-RU"/>
        </w:rPr>
        <w:lastRenderedPageBreak/>
        <w:t>лиц на территорию ДОУ.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  <w:lang w:eastAsia="ru-RU"/>
        </w:rPr>
      </w:pPr>
      <w:r>
        <w:rPr>
          <w:color w:val="000000" w:themeColor="text1"/>
          <w:sz w:val="24"/>
          <w:szCs w:val="24"/>
          <w:lang w:eastAsia="ru-RU"/>
        </w:rPr>
        <w:t>3.7.В случае если задолженность не погашается в течение 30 дней, Договор считается расторгнутым в одностороннем порядке по инициативе Заказчика.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  <w:lang w:eastAsia="ru-RU"/>
        </w:rPr>
      </w:pPr>
      <w:r>
        <w:rPr>
          <w:color w:val="000000" w:themeColor="text1"/>
          <w:sz w:val="24"/>
          <w:szCs w:val="24"/>
          <w:lang w:eastAsia="ru-RU"/>
        </w:rPr>
        <w:t>3.8.В случае расторжения Договора по инициативе Заказчика, Заказчик не освобождается от оплаты своих обязательств возникших в соответствии с Договором.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  <w:lang w:eastAsia="ru-RU"/>
        </w:rPr>
      </w:pPr>
      <w:r>
        <w:rPr>
          <w:color w:val="000000" w:themeColor="text1"/>
          <w:sz w:val="24"/>
          <w:szCs w:val="24"/>
          <w:lang w:eastAsia="ru-RU"/>
        </w:rPr>
        <w:t>3.9.В случае расторжения Договора по инициативе ДОУ, все суммы, внесенные в качестве предоплаты за услуги, которые были оказаны частично, удерживаются ДОУ исключительно в объеме, пропорциональном фактически оказанным услугам.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  <w:lang w:eastAsia="ru-RU"/>
        </w:rPr>
      </w:pPr>
      <w:r>
        <w:rPr>
          <w:color w:val="000000" w:themeColor="text1"/>
          <w:sz w:val="24"/>
          <w:szCs w:val="24"/>
          <w:lang w:eastAsia="ru-RU"/>
        </w:rPr>
        <w:t>3.10.В случае прекращения действия Договора, независимо от причины его прекращения, Стороны проводят расчеты по Договору и подписывают АКТ проведения взаиморасчетов.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  <w:lang w:eastAsia="ru-RU"/>
        </w:rPr>
      </w:pPr>
      <w:r>
        <w:rPr>
          <w:color w:val="000000" w:themeColor="text1"/>
          <w:sz w:val="24"/>
          <w:szCs w:val="24"/>
          <w:lang w:eastAsia="ru-RU"/>
        </w:rPr>
        <w:t>3.11.Средства, оставшиеся при оплате услуг ДОУ, после проведения расчетов возвращаются Заказчику в полном объеме.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  <w:lang w:eastAsia="ru-RU"/>
        </w:rPr>
      </w:pPr>
      <w:proofErr w:type="gramStart"/>
      <w:r>
        <w:rPr>
          <w:color w:val="000000" w:themeColor="text1"/>
          <w:sz w:val="24"/>
          <w:szCs w:val="24"/>
          <w:lang w:eastAsia="ru-RU"/>
        </w:rPr>
        <w:t>3.12.Оплата за обучение, воспитание, уход и содержание, предоставляемые по настоящему договору вносится родителями помесячно не позднее пятого числа месяца, за который производится оплата, т.е. до 5 октября за октябрь, до 5 ноября за ноябрь и т.д., единовременно за весь год обучении, либо по отдельному индивидуальному графику, согласованному с администрацией.</w:t>
      </w:r>
      <w:proofErr w:type="gramEnd"/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  <w:lang w:eastAsia="ru-RU"/>
        </w:rPr>
      </w:pPr>
      <w:r>
        <w:rPr>
          <w:color w:val="000000" w:themeColor="text1"/>
          <w:sz w:val="24"/>
          <w:szCs w:val="24"/>
          <w:lang w:eastAsia="ru-RU"/>
        </w:rPr>
        <w:t>3.13.Отсутствие Воспитанника в начале очередного учебного года (сентябрь, октябрь) оплачивается в размере 50 % от суммы месячной оплаты услуг Исполнителя вне зависимости от причин отсутствия. Отсутствие Воспитанника по причине болезни или иной причине в период всего срока действия договора не освобождает Заказчика от обязательства своевременно вносить оплату за обучение и воспитание в полном объеме.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  <w:lang w:eastAsia="ru-RU"/>
        </w:rPr>
      </w:pPr>
      <w:r>
        <w:rPr>
          <w:color w:val="000000" w:themeColor="text1"/>
          <w:sz w:val="24"/>
          <w:szCs w:val="24"/>
          <w:lang w:eastAsia="ru-RU"/>
        </w:rPr>
        <w:t>3.14.В случае расторжения настоящего договора по инициативе одной из Сторон сумма, внесённая в качестве оплаты за период, длящийся в момент расторжения договора, возврату не подлежит.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  <w:lang w:eastAsia="ru-RU"/>
        </w:rPr>
      </w:pPr>
      <w:r>
        <w:rPr>
          <w:color w:val="000000" w:themeColor="text1"/>
          <w:sz w:val="24"/>
          <w:szCs w:val="24"/>
          <w:lang w:eastAsia="ru-RU"/>
        </w:rPr>
        <w:t xml:space="preserve">3.15.За каждый просроченный день оплаты за обучение и содержание </w:t>
      </w:r>
      <w:r>
        <w:rPr>
          <w:bCs/>
          <w:color w:val="000000" w:themeColor="text1"/>
          <w:sz w:val="24"/>
          <w:szCs w:val="24"/>
          <w:lang w:eastAsia="ru-RU"/>
        </w:rPr>
        <w:t xml:space="preserve">Воспитанника Исполнитель </w:t>
      </w:r>
      <w:r>
        <w:rPr>
          <w:color w:val="000000" w:themeColor="text1"/>
          <w:sz w:val="24"/>
          <w:szCs w:val="24"/>
          <w:lang w:eastAsia="ru-RU"/>
        </w:rPr>
        <w:t xml:space="preserve">имеет право начислить </w:t>
      </w:r>
      <w:r>
        <w:rPr>
          <w:color w:val="000000" w:themeColor="text1"/>
          <w:spacing w:val="-1"/>
          <w:sz w:val="24"/>
          <w:szCs w:val="24"/>
          <w:lang w:eastAsia="ru-RU"/>
        </w:rPr>
        <w:t>пеню по ставке рефинансирования Центрального Банка РФ.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  <w:lang w:eastAsia="ru-RU"/>
        </w:rPr>
      </w:pPr>
      <w:r>
        <w:rPr>
          <w:color w:val="000000" w:themeColor="text1"/>
          <w:sz w:val="24"/>
          <w:szCs w:val="24"/>
          <w:lang w:eastAsia="ru-RU"/>
        </w:rPr>
        <w:t xml:space="preserve">3.16.В праздничные дни, установленные законодательством РФ, ДОУ не работает, однако расходная часть остается неизменной (арендная плата, коммунальные платежи, заработная плата, налоговые отчисления и т.д.) в связи с чем, перерасчет за </w:t>
      </w:r>
      <w:proofErr w:type="gramStart"/>
      <w:r>
        <w:rPr>
          <w:color w:val="000000" w:themeColor="text1"/>
          <w:sz w:val="24"/>
          <w:szCs w:val="24"/>
          <w:lang w:eastAsia="ru-RU"/>
        </w:rPr>
        <w:t>обучение по причине</w:t>
      </w:r>
      <w:proofErr w:type="gramEnd"/>
      <w:r>
        <w:rPr>
          <w:color w:val="000000" w:themeColor="text1"/>
          <w:sz w:val="24"/>
          <w:szCs w:val="24"/>
          <w:lang w:eastAsia="ru-RU"/>
        </w:rPr>
        <w:t xml:space="preserve"> праздничных дней не производится. 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  <w:lang w:eastAsia="ru-RU"/>
        </w:rPr>
      </w:pPr>
      <w:r>
        <w:rPr>
          <w:color w:val="000000" w:themeColor="text1"/>
          <w:sz w:val="24"/>
          <w:szCs w:val="24"/>
          <w:lang w:eastAsia="ru-RU"/>
        </w:rPr>
        <w:t>3.17.Летний период, в случае отсутствия Воспитанника в ДОУ, по предварительной договоренности с Заказчиком, оплачивается в размере 50 % от суммы месячной оплаты услуг Исполнителя.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  <w:lang w:eastAsia="ru-RU"/>
        </w:rPr>
      </w:pPr>
      <w:r>
        <w:rPr>
          <w:color w:val="000000" w:themeColor="text1"/>
          <w:sz w:val="24"/>
          <w:szCs w:val="24"/>
          <w:lang w:eastAsia="ru-RU"/>
        </w:rPr>
        <w:t>3.18.Перерасчет оплаты в связи с болезнью ребенка не производится.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  <w:lang w:eastAsia="ru-RU"/>
        </w:rPr>
      </w:pPr>
    </w:p>
    <w:p w:rsidR="00BE75B7" w:rsidRDefault="00BE75B7" w:rsidP="00BE75B7">
      <w:pPr>
        <w:pStyle w:val="TableParagraph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 Размер, сроки и порядок оплаты дополнительных образовательных услуг</w:t>
      </w:r>
    </w:p>
    <w:p w:rsidR="00BE75B7" w:rsidRDefault="00BE75B7" w:rsidP="00BE75B7">
      <w:pPr>
        <w:pStyle w:val="TableParagraph"/>
        <w:jc w:val="center"/>
        <w:rPr>
          <w:b/>
          <w:sz w:val="24"/>
          <w:szCs w:val="24"/>
        </w:rPr>
      </w:pP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  <w:lang w:eastAsia="ru-RU"/>
        </w:rPr>
      </w:pPr>
      <w:r>
        <w:rPr>
          <w:sz w:val="24"/>
          <w:szCs w:val="24"/>
        </w:rPr>
        <w:t>4.1. В случае оказания исполнителем дополнительных образовательных услуг Стороны заключают дополнительное соглашение к Договору, в котором определяют их стоимость, наименование, перечень, форму, сроки и порядок оплаты.</w:t>
      </w:r>
    </w:p>
    <w:p w:rsidR="00BE75B7" w:rsidRDefault="00BE75B7" w:rsidP="00BE75B7">
      <w:pPr>
        <w:pStyle w:val="TableParagraph"/>
        <w:ind w:left="709"/>
        <w:jc w:val="both"/>
        <w:rPr>
          <w:color w:val="000000" w:themeColor="text1"/>
          <w:sz w:val="24"/>
          <w:szCs w:val="24"/>
          <w:lang w:eastAsia="ru-RU"/>
        </w:rPr>
      </w:pPr>
    </w:p>
    <w:p w:rsidR="00BE75B7" w:rsidRDefault="00BE75B7" w:rsidP="00BE75B7">
      <w:pPr>
        <w:pStyle w:val="TableParagraph"/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5. </w:t>
      </w:r>
      <w:r>
        <w:rPr>
          <w:b/>
          <w:sz w:val="24"/>
          <w:szCs w:val="24"/>
        </w:rPr>
        <w:t xml:space="preserve"> Ответственность за неисполнение или ненадлежащее исполнение обязательств по договору, порядок разрешения споров</w:t>
      </w:r>
    </w:p>
    <w:p w:rsidR="00BE75B7" w:rsidRDefault="00BE75B7" w:rsidP="00BE75B7">
      <w:pPr>
        <w:pStyle w:val="TableParagraph"/>
        <w:jc w:val="center"/>
        <w:rPr>
          <w:b/>
          <w:color w:val="000000" w:themeColor="text1"/>
          <w:sz w:val="24"/>
          <w:szCs w:val="24"/>
        </w:rPr>
      </w:pP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5.1. Стороны несут взаимную ответственность за обязательное соблюдение условий настоящего договора.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5.2. За неисполнение или ненадлежащее исполнение обязательств, принятых на себя по настоящему договору, стороны несут ответственность в соответствии с действующим законодательством Российской Федерации.</w:t>
      </w: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</w:rPr>
      </w:pPr>
    </w:p>
    <w:p w:rsidR="00BE75B7" w:rsidRDefault="00BE75B7" w:rsidP="00BE75B7">
      <w:pPr>
        <w:pStyle w:val="TableParagraph"/>
        <w:jc w:val="center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6.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Основания изменения и расторжения договора</w:t>
      </w:r>
    </w:p>
    <w:p w:rsidR="00BE75B7" w:rsidRDefault="00BE75B7" w:rsidP="00BE75B7">
      <w:pPr>
        <w:pStyle w:val="TableParagraph"/>
        <w:jc w:val="center"/>
        <w:rPr>
          <w:b/>
          <w:color w:val="000000" w:themeColor="text1"/>
          <w:sz w:val="24"/>
          <w:szCs w:val="24"/>
        </w:rPr>
      </w:pPr>
    </w:p>
    <w:p w:rsidR="00BE75B7" w:rsidRDefault="00BE75B7" w:rsidP="00BE75B7">
      <w:pPr>
        <w:jc w:val="both"/>
        <w:rPr>
          <w:sz w:val="24"/>
          <w:szCs w:val="24"/>
        </w:rPr>
      </w:pPr>
      <w:bookmarkStart w:id="2" w:name="sub_1601"/>
      <w:r>
        <w:rPr>
          <w:sz w:val="24"/>
          <w:szCs w:val="24"/>
        </w:rPr>
        <w:t xml:space="preserve">6.1. Условия, на которых заключен настоящий Договор, могут быть </w:t>
      </w:r>
      <w:bookmarkEnd w:id="2"/>
      <w:r>
        <w:rPr>
          <w:sz w:val="24"/>
          <w:szCs w:val="24"/>
        </w:rPr>
        <w:t>изменены по соглашению Сторон.</w:t>
      </w:r>
    </w:p>
    <w:p w:rsidR="00BE75B7" w:rsidRDefault="00BE75B7" w:rsidP="00BE75B7">
      <w:pPr>
        <w:jc w:val="both"/>
        <w:rPr>
          <w:sz w:val="24"/>
          <w:szCs w:val="24"/>
        </w:rPr>
      </w:pPr>
      <w:bookmarkStart w:id="3" w:name="sub_1602"/>
      <w:r>
        <w:rPr>
          <w:sz w:val="24"/>
          <w:szCs w:val="24"/>
        </w:rPr>
        <w:lastRenderedPageBreak/>
        <w:t xml:space="preserve">6.2. Все изменения и дополнения к настоящему Договору должны быть </w:t>
      </w:r>
      <w:bookmarkEnd w:id="3"/>
      <w:r>
        <w:rPr>
          <w:sz w:val="24"/>
          <w:szCs w:val="24"/>
        </w:rPr>
        <w:t>совершены в письменной форме и подписаны уполномоченными представителями Сторон.</w:t>
      </w:r>
    </w:p>
    <w:p w:rsidR="00BE75B7" w:rsidRDefault="00BE75B7" w:rsidP="00BE75B7">
      <w:pPr>
        <w:jc w:val="both"/>
        <w:rPr>
          <w:b/>
          <w:color w:val="000000" w:themeColor="text1"/>
          <w:sz w:val="24"/>
          <w:szCs w:val="24"/>
        </w:rPr>
      </w:pPr>
      <w:bookmarkStart w:id="4" w:name="sub_1603"/>
      <w:r>
        <w:rPr>
          <w:sz w:val="24"/>
          <w:szCs w:val="24"/>
        </w:rPr>
        <w:t xml:space="preserve">6.3. Настоящий </w:t>
      </w:r>
      <w:proofErr w:type="gramStart"/>
      <w:r>
        <w:rPr>
          <w:sz w:val="24"/>
          <w:szCs w:val="24"/>
        </w:rPr>
        <w:t>Договор</w:t>
      </w:r>
      <w:proofErr w:type="gramEnd"/>
      <w:r>
        <w:rPr>
          <w:sz w:val="24"/>
          <w:szCs w:val="24"/>
        </w:rPr>
        <w:t xml:space="preserve"> может быть расторгнут по соглашению сторон. </w:t>
      </w:r>
      <w:bookmarkEnd w:id="4"/>
      <w:r>
        <w:rPr>
          <w:color w:val="000000" w:themeColor="text1"/>
          <w:sz w:val="24"/>
          <w:szCs w:val="24"/>
        </w:rPr>
        <w:t>При этом сторона, инициировавшая расторжение договора, должна предупредить об этом другую сторону за 10 дней.</w:t>
      </w:r>
    </w:p>
    <w:p w:rsidR="00BE75B7" w:rsidRDefault="00BE75B7" w:rsidP="00BE75B7">
      <w:pPr>
        <w:pStyle w:val="TableParagraph"/>
        <w:jc w:val="center"/>
        <w:rPr>
          <w:b/>
          <w:color w:val="000000" w:themeColor="text1"/>
          <w:sz w:val="24"/>
          <w:szCs w:val="24"/>
        </w:rPr>
      </w:pPr>
    </w:p>
    <w:p w:rsidR="00BE75B7" w:rsidRDefault="00BE75B7" w:rsidP="00BE75B7">
      <w:pPr>
        <w:jc w:val="center"/>
        <w:rPr>
          <w:b/>
          <w:bCs/>
          <w:sz w:val="24"/>
          <w:szCs w:val="24"/>
        </w:rPr>
      </w:pPr>
      <w:bookmarkStart w:id="5" w:name="sub_1700"/>
      <w:r>
        <w:rPr>
          <w:b/>
          <w:bCs/>
          <w:sz w:val="24"/>
          <w:szCs w:val="24"/>
        </w:rPr>
        <w:t>7. Заключительные положения</w:t>
      </w:r>
      <w:bookmarkEnd w:id="5"/>
    </w:p>
    <w:p w:rsidR="00BE75B7" w:rsidRDefault="00BE75B7" w:rsidP="00BE75B7">
      <w:pPr>
        <w:pStyle w:val="TableParagraph"/>
        <w:jc w:val="center"/>
        <w:rPr>
          <w:b/>
          <w:color w:val="000000" w:themeColor="text1"/>
          <w:sz w:val="24"/>
          <w:szCs w:val="24"/>
        </w:rPr>
      </w:pPr>
    </w:p>
    <w:p w:rsidR="00BE75B7" w:rsidRDefault="00BE75B7" w:rsidP="00BE75B7">
      <w:pPr>
        <w:pStyle w:val="TableParagraph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7.1. </w:t>
      </w:r>
      <w:r>
        <w:rPr>
          <w:color w:val="000000" w:themeColor="text1"/>
          <w:sz w:val="24"/>
          <w:szCs w:val="24"/>
        </w:rPr>
        <w:t>Настоящий договор вступает в силу с момента его подписания обеими сторонами и действует 1 год, если одна из сторон не заявляет о его расторжении, договор считается продленным еще на год, и так далее, вплоть до выпуска ребенка в школу.</w:t>
      </w:r>
    </w:p>
    <w:p w:rsidR="00BE75B7" w:rsidRDefault="00BE75B7" w:rsidP="00BE75B7">
      <w:pPr>
        <w:jc w:val="both"/>
        <w:rPr>
          <w:sz w:val="24"/>
          <w:szCs w:val="24"/>
        </w:rPr>
      </w:pPr>
      <w:r>
        <w:rPr>
          <w:sz w:val="24"/>
          <w:szCs w:val="24"/>
        </w:rPr>
        <w:t>7.2. Настоящий Договор составлен в 2 экземплярах, имеющих равную юридическую силу, по одному для каждой из Сторон.</w:t>
      </w:r>
    </w:p>
    <w:p w:rsidR="00BE75B7" w:rsidRDefault="00BE75B7" w:rsidP="00BE75B7">
      <w:pPr>
        <w:jc w:val="both"/>
        <w:rPr>
          <w:sz w:val="24"/>
          <w:szCs w:val="24"/>
        </w:rPr>
      </w:pPr>
      <w:bookmarkStart w:id="6" w:name="sub_1703"/>
      <w:r>
        <w:rPr>
          <w:sz w:val="24"/>
          <w:szCs w:val="24"/>
        </w:rPr>
        <w:t xml:space="preserve">7.3. Стороны обязуются письменно извещать друг друга о смене </w:t>
      </w:r>
      <w:bookmarkEnd w:id="6"/>
      <w:r>
        <w:rPr>
          <w:sz w:val="24"/>
          <w:szCs w:val="24"/>
        </w:rPr>
        <w:t>реквизитов, адресов и иных существенных изменениях.</w:t>
      </w:r>
    </w:p>
    <w:p w:rsidR="00BE75B7" w:rsidRDefault="00BE75B7" w:rsidP="00BE75B7">
      <w:pPr>
        <w:jc w:val="both"/>
        <w:rPr>
          <w:sz w:val="24"/>
          <w:szCs w:val="24"/>
        </w:rPr>
      </w:pPr>
      <w:bookmarkStart w:id="7" w:name="sub_1704"/>
      <w:r>
        <w:rPr>
          <w:sz w:val="24"/>
          <w:szCs w:val="24"/>
        </w:rPr>
        <w:t xml:space="preserve">7.4. Все споры и разногласия, которые могут возникнуть при </w:t>
      </w:r>
      <w:bookmarkEnd w:id="7"/>
      <w:r>
        <w:rPr>
          <w:sz w:val="24"/>
          <w:szCs w:val="24"/>
        </w:rPr>
        <w:t>исполнении условий настоящего Договора, Стороны будут стремиться разрешать путем переговоров.</w:t>
      </w:r>
    </w:p>
    <w:p w:rsidR="00BE75B7" w:rsidRDefault="00BE75B7" w:rsidP="00BE75B7">
      <w:pPr>
        <w:jc w:val="both"/>
        <w:rPr>
          <w:sz w:val="24"/>
          <w:szCs w:val="24"/>
        </w:rPr>
      </w:pPr>
      <w:bookmarkStart w:id="8" w:name="sub_1705"/>
      <w:r>
        <w:rPr>
          <w:sz w:val="24"/>
          <w:szCs w:val="24"/>
        </w:rPr>
        <w:t>7.5. Споры, не урегулированные путем переговоров, разрешаются в</w:t>
      </w:r>
      <w:bookmarkEnd w:id="8"/>
      <w:r>
        <w:rPr>
          <w:sz w:val="24"/>
          <w:szCs w:val="24"/>
        </w:rPr>
        <w:t xml:space="preserve"> судебном порядке, установленном законодательством Российской Федерации.</w:t>
      </w:r>
    </w:p>
    <w:p w:rsidR="00BE75B7" w:rsidRDefault="00BE75B7" w:rsidP="00BE75B7">
      <w:pPr>
        <w:jc w:val="both"/>
        <w:rPr>
          <w:sz w:val="24"/>
          <w:szCs w:val="24"/>
        </w:rPr>
      </w:pPr>
      <w:bookmarkStart w:id="9" w:name="sub_1706"/>
      <w:r>
        <w:rPr>
          <w:sz w:val="24"/>
          <w:szCs w:val="24"/>
        </w:rPr>
        <w:t xml:space="preserve">7.6. Ни одна из Сторон не вправе передавать свои права и обязанности </w:t>
      </w:r>
      <w:bookmarkEnd w:id="9"/>
      <w:r>
        <w:rPr>
          <w:sz w:val="24"/>
          <w:szCs w:val="24"/>
        </w:rPr>
        <w:t>по настоящему Договору третьим лицам без письменного согласия другой Стороны.</w:t>
      </w:r>
    </w:p>
    <w:p w:rsidR="00BE75B7" w:rsidRDefault="00BE75B7" w:rsidP="00BE75B7">
      <w:pPr>
        <w:jc w:val="both"/>
        <w:rPr>
          <w:sz w:val="24"/>
          <w:szCs w:val="24"/>
        </w:rPr>
      </w:pPr>
      <w:bookmarkStart w:id="10" w:name="sub_1707"/>
      <w:r>
        <w:rPr>
          <w:sz w:val="24"/>
          <w:szCs w:val="24"/>
        </w:rPr>
        <w:t xml:space="preserve">7.7. При выполнении условий настоящего Договора Стороны </w:t>
      </w:r>
      <w:bookmarkEnd w:id="10"/>
      <w:r>
        <w:rPr>
          <w:sz w:val="24"/>
          <w:szCs w:val="24"/>
        </w:rPr>
        <w:t>руководствуются законодательством Российской Федерации.</w:t>
      </w:r>
    </w:p>
    <w:p w:rsidR="00BE75B7" w:rsidRDefault="00BE75B7" w:rsidP="00BE75B7">
      <w:pPr>
        <w:pStyle w:val="TableParagraph"/>
        <w:jc w:val="center"/>
        <w:rPr>
          <w:b/>
          <w:color w:val="000000" w:themeColor="text1"/>
          <w:sz w:val="24"/>
          <w:szCs w:val="24"/>
        </w:rPr>
      </w:pPr>
    </w:p>
    <w:p w:rsidR="00BE75B7" w:rsidRDefault="00BE75B7" w:rsidP="00BE75B7">
      <w:pPr>
        <w:pStyle w:val="1"/>
        <w:tabs>
          <w:tab w:val="left" w:pos="3907"/>
        </w:tabs>
        <w:ind w:left="-142"/>
        <w:jc w:val="center"/>
      </w:pPr>
      <w:r>
        <w:rPr>
          <w:bCs w:val="0"/>
        </w:rPr>
        <w:t>8. Реквизиты и подписи Сторон</w:t>
      </w:r>
    </w:p>
    <w:p w:rsidR="00BE75B7" w:rsidRDefault="00BE75B7" w:rsidP="00BE75B7">
      <w:pPr>
        <w:tabs>
          <w:tab w:val="left" w:pos="5250"/>
          <w:tab w:val="left" w:pos="9085"/>
        </w:tabs>
        <w:spacing w:line="276" w:lineRule="auto"/>
        <w:ind w:right="110" w:hanging="142"/>
        <w:rPr>
          <w:b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4"/>
        <w:gridCol w:w="5127"/>
      </w:tblGrid>
      <w:tr w:rsidR="00BE75B7" w:rsidTr="00BE75B7"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5B7" w:rsidRDefault="00BE75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Исполнитель: </w:t>
            </w:r>
          </w:p>
          <w:p w:rsidR="00BE75B7" w:rsidRDefault="00BE75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ЧДОУ «Яхонт» </w:t>
            </w:r>
          </w:p>
          <w:p w:rsidR="00BE75B7" w:rsidRDefault="00BE75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Юр. адрес: г. Владикавказ, пр. </w:t>
            </w:r>
            <w:proofErr w:type="spellStart"/>
            <w:r>
              <w:rPr>
                <w:sz w:val="24"/>
                <w:szCs w:val="24"/>
              </w:rPr>
              <w:t>Доватора</w:t>
            </w:r>
            <w:proofErr w:type="spellEnd"/>
            <w:r>
              <w:rPr>
                <w:sz w:val="24"/>
                <w:szCs w:val="24"/>
              </w:rPr>
              <w:t>, д. 9/1, кв. 20</w:t>
            </w:r>
          </w:p>
          <w:p w:rsidR="00BE75B7" w:rsidRDefault="00BE75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а</w:t>
            </w:r>
            <w:proofErr w:type="gramEnd"/>
            <w:r>
              <w:rPr>
                <w:sz w:val="24"/>
                <w:szCs w:val="24"/>
              </w:rPr>
              <w:t>дрес: г. Владикавказ, ул. К. Хетагурова 52Б</w:t>
            </w:r>
          </w:p>
          <w:p w:rsidR="00BE75B7" w:rsidRDefault="00BE75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ОГРН 1181513002131</w:t>
            </w:r>
          </w:p>
          <w:p w:rsidR="00BE75B7" w:rsidRDefault="00BE75B7">
            <w:pPr>
              <w:pStyle w:val="1"/>
              <w:ind w:left="0"/>
              <w:rPr>
                <w:b w:val="0"/>
              </w:rPr>
            </w:pPr>
            <w:r>
              <w:rPr>
                <w:b w:val="0"/>
              </w:rPr>
              <w:t>ИНН/КПП 1513070252/151301001</w:t>
            </w:r>
          </w:p>
          <w:p w:rsidR="00BE75B7" w:rsidRDefault="00BE75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8 (918) 825-44-16</w:t>
            </w:r>
          </w:p>
          <w:p w:rsidR="00BE75B7" w:rsidRDefault="00BE75B7">
            <w:pPr>
              <w:jc w:val="both"/>
              <w:rPr>
                <w:sz w:val="24"/>
                <w:szCs w:val="24"/>
              </w:rPr>
            </w:pPr>
          </w:p>
          <w:p w:rsidR="00BE75B7" w:rsidRDefault="00BE75B7">
            <w:pPr>
              <w:jc w:val="both"/>
              <w:rPr>
                <w:sz w:val="24"/>
                <w:szCs w:val="24"/>
              </w:rPr>
            </w:pPr>
          </w:p>
          <w:p w:rsidR="00BE75B7" w:rsidRDefault="00BE75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</w:t>
            </w:r>
          </w:p>
          <w:p w:rsidR="00BE75B7" w:rsidRDefault="00BE75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ЧДОУ «Яхонт» </w:t>
            </w:r>
          </w:p>
          <w:p w:rsidR="00BE75B7" w:rsidRDefault="00BE75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 /</w:t>
            </w:r>
            <w:proofErr w:type="spellStart"/>
            <w:r>
              <w:rPr>
                <w:sz w:val="24"/>
                <w:szCs w:val="24"/>
              </w:rPr>
              <w:t>Цокова</w:t>
            </w:r>
            <w:proofErr w:type="spellEnd"/>
            <w:r>
              <w:rPr>
                <w:sz w:val="24"/>
                <w:szCs w:val="24"/>
              </w:rPr>
              <w:t xml:space="preserve"> В.А./</w:t>
            </w:r>
          </w:p>
          <w:p w:rsidR="00BE75B7" w:rsidRDefault="00BE75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5B7" w:rsidRDefault="00BE75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Заказчик: </w:t>
            </w:r>
          </w:p>
          <w:p w:rsidR="00BE75B7" w:rsidRDefault="00BE75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Родитель (законный представитель): </w:t>
            </w:r>
          </w:p>
          <w:p w:rsidR="00BE75B7" w:rsidRDefault="00BE75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Ф.И.О.: _________________________________</w:t>
            </w:r>
          </w:p>
          <w:p w:rsidR="00BE75B7" w:rsidRDefault="00BE75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проживания: ______________________</w:t>
            </w:r>
          </w:p>
          <w:p w:rsidR="00BE75B7" w:rsidRDefault="00BE75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</w:t>
            </w:r>
          </w:p>
          <w:p w:rsidR="00BE75B7" w:rsidRDefault="00BE75B7">
            <w:pPr>
              <w:jc w:val="both"/>
              <w:rPr>
                <w:sz w:val="24"/>
                <w:szCs w:val="24"/>
              </w:rPr>
            </w:pPr>
          </w:p>
          <w:p w:rsidR="00BE75B7" w:rsidRDefault="00BE75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Паспорт (серия, номер): ________________________________________</w:t>
            </w:r>
          </w:p>
          <w:p w:rsidR="00BE75B7" w:rsidRDefault="00BE75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Кем, когда </w:t>
            </w:r>
            <w:proofErr w:type="gramStart"/>
            <w:r>
              <w:rPr>
                <w:sz w:val="24"/>
                <w:szCs w:val="24"/>
              </w:rPr>
              <w:t>выдан</w:t>
            </w:r>
            <w:proofErr w:type="gramEnd"/>
            <w:r>
              <w:rPr>
                <w:sz w:val="24"/>
                <w:szCs w:val="24"/>
              </w:rPr>
              <w:t>: _______________________________________ ________________________________________</w:t>
            </w:r>
          </w:p>
          <w:p w:rsidR="00BE75B7" w:rsidRDefault="00BE75B7">
            <w:pPr>
              <w:jc w:val="both"/>
              <w:rPr>
                <w:sz w:val="24"/>
                <w:szCs w:val="24"/>
              </w:rPr>
            </w:pPr>
          </w:p>
          <w:p w:rsidR="00BE75B7" w:rsidRDefault="00BE75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Телефон:_________________________________</w:t>
            </w:r>
          </w:p>
          <w:p w:rsidR="00BE75B7" w:rsidRDefault="00BE75B7">
            <w:pPr>
              <w:jc w:val="both"/>
              <w:rPr>
                <w:sz w:val="24"/>
                <w:szCs w:val="24"/>
              </w:rPr>
            </w:pPr>
          </w:p>
          <w:p w:rsidR="00BE75B7" w:rsidRDefault="00BE75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Подпись:_________________ /______________/</w:t>
            </w:r>
          </w:p>
          <w:p w:rsidR="00BE75B7" w:rsidRDefault="00BE75B7">
            <w:pPr>
              <w:jc w:val="both"/>
              <w:rPr>
                <w:sz w:val="24"/>
                <w:szCs w:val="24"/>
              </w:rPr>
            </w:pPr>
          </w:p>
        </w:tc>
      </w:tr>
    </w:tbl>
    <w:p w:rsidR="00BE75B7" w:rsidRDefault="00BE75B7" w:rsidP="00BE75B7">
      <w:pPr>
        <w:pStyle w:val="a3"/>
        <w:spacing w:before="69"/>
      </w:pPr>
    </w:p>
    <w:p w:rsidR="00BE75B7" w:rsidRDefault="00BE75B7" w:rsidP="00BE75B7">
      <w:pPr>
        <w:pStyle w:val="a3"/>
        <w:spacing w:before="69"/>
      </w:pPr>
      <w:r>
        <w:t>Отметка о получении 2 экземпляра Заказчиком</w:t>
      </w:r>
    </w:p>
    <w:p w:rsidR="00BE75B7" w:rsidRDefault="00BE75B7" w:rsidP="00BE75B7">
      <w:pPr>
        <w:pStyle w:val="a3"/>
        <w:spacing w:before="69"/>
      </w:pPr>
    </w:p>
    <w:p w:rsidR="00BE75B7" w:rsidRDefault="00BE75B7" w:rsidP="00BE75B7">
      <w:pPr>
        <w:pStyle w:val="a3"/>
        <w:tabs>
          <w:tab w:val="left" w:pos="2583"/>
          <w:tab w:val="left" w:pos="3238"/>
        </w:tabs>
      </w:pPr>
      <w:proofErr w:type="spellStart"/>
      <w:r>
        <w:t>Дата:_____________Подпись</w:t>
      </w:r>
      <w:proofErr w:type="spellEnd"/>
      <w:r>
        <w:t>____________</w:t>
      </w:r>
    </w:p>
    <w:p w:rsidR="00F51137" w:rsidRPr="00025CE5" w:rsidRDefault="00F51137" w:rsidP="00025CE5">
      <w:pPr>
        <w:tabs>
          <w:tab w:val="left" w:pos="1285"/>
        </w:tabs>
        <w:spacing w:line="360" w:lineRule="auto"/>
        <w:ind w:right="130"/>
        <w:rPr>
          <w:sz w:val="24"/>
        </w:rPr>
      </w:pPr>
    </w:p>
    <w:sectPr w:rsidR="00F51137" w:rsidRPr="00025CE5" w:rsidSect="003A590B">
      <w:pgSz w:w="11910" w:h="16840"/>
      <w:pgMar w:top="1179" w:right="641" w:bottom="278" w:left="11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862" w:rsidRDefault="00524862" w:rsidP="00AE423A">
      <w:r>
        <w:separator/>
      </w:r>
    </w:p>
  </w:endnote>
  <w:endnote w:type="continuationSeparator" w:id="0">
    <w:p w:rsidR="00524862" w:rsidRDefault="00524862" w:rsidP="00AE4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862" w:rsidRDefault="00524862" w:rsidP="00AE423A">
      <w:r>
        <w:separator/>
      </w:r>
    </w:p>
  </w:footnote>
  <w:footnote w:type="continuationSeparator" w:id="0">
    <w:p w:rsidR="00524862" w:rsidRDefault="00524862" w:rsidP="00AE42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30BBA"/>
    <w:multiLevelType w:val="multilevel"/>
    <w:tmpl w:val="D49E33BC"/>
    <w:lvl w:ilvl="0">
      <w:start w:val="4"/>
      <w:numFmt w:val="decimal"/>
      <w:lvlText w:val="%1"/>
      <w:lvlJc w:val="left"/>
      <w:pPr>
        <w:ind w:left="125" w:hanging="1242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25" w:hanging="1242"/>
      </w:pPr>
      <w:rPr>
        <w:rFonts w:ascii="Times New Roman" w:eastAsia="Times New Roman" w:hAnsi="Times New Roman" w:cs="Times New Roman" w:hint="default"/>
        <w:spacing w:val="-7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52" w:hanging="124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18" w:hanging="12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4" w:hanging="12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0" w:hanging="12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6" w:hanging="12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2" w:hanging="12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8" w:hanging="1242"/>
      </w:pPr>
      <w:rPr>
        <w:rFonts w:hint="default"/>
        <w:lang w:val="ru-RU" w:eastAsia="en-US" w:bidi="ar-SA"/>
      </w:rPr>
    </w:lvl>
  </w:abstractNum>
  <w:abstractNum w:abstractNumId="1">
    <w:nsid w:val="14CA3348"/>
    <w:multiLevelType w:val="hybridMultilevel"/>
    <w:tmpl w:val="A4A8475A"/>
    <w:lvl w:ilvl="0" w:tplc="565C960A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F703778"/>
    <w:multiLevelType w:val="multilevel"/>
    <w:tmpl w:val="141270F6"/>
    <w:lvl w:ilvl="0">
      <w:start w:val="2"/>
      <w:numFmt w:val="decimal"/>
      <w:lvlText w:val="%1"/>
      <w:lvlJc w:val="left"/>
      <w:pPr>
        <w:ind w:left="108" w:hanging="145"/>
      </w:pPr>
      <w:rPr>
        <w:rFonts w:hint="default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8" w:hanging="432"/>
      </w:pPr>
      <w:rPr>
        <w:rFonts w:ascii="Times New Roman" w:eastAsia="Times New Roman" w:hAnsi="Times New Roman" w:cs="Times New Roman" w:hint="default"/>
        <w:spacing w:val="-7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251" w:hanging="4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363" w:hanging="4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75" w:hanging="4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87" w:hanging="4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8" w:hanging="4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0" w:hanging="4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2" w:hanging="432"/>
      </w:pPr>
      <w:rPr>
        <w:rFonts w:hint="default"/>
        <w:lang w:val="ru-RU" w:eastAsia="en-US" w:bidi="ar-SA"/>
      </w:rPr>
    </w:lvl>
  </w:abstractNum>
  <w:abstractNum w:abstractNumId="3">
    <w:nsid w:val="30E87218"/>
    <w:multiLevelType w:val="multilevel"/>
    <w:tmpl w:val="A5263740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7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>
    <w:nsid w:val="32842759"/>
    <w:multiLevelType w:val="hybridMultilevel"/>
    <w:tmpl w:val="8288F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BB7B13"/>
    <w:multiLevelType w:val="multilevel"/>
    <w:tmpl w:val="01F453EE"/>
    <w:lvl w:ilvl="0">
      <w:start w:val="5"/>
      <w:numFmt w:val="decimal"/>
      <w:lvlText w:val="%1"/>
      <w:lvlJc w:val="left"/>
      <w:pPr>
        <w:ind w:left="114" w:hanging="58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582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525" w:hanging="35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38" w:hanging="3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97" w:hanging="3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6" w:hanging="3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5" w:hanging="3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4" w:hanging="3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3" w:hanging="351"/>
      </w:pPr>
      <w:rPr>
        <w:rFonts w:hint="default"/>
        <w:lang w:val="ru-RU" w:eastAsia="en-US" w:bidi="ar-SA"/>
      </w:rPr>
    </w:lvl>
  </w:abstractNum>
  <w:abstractNum w:abstractNumId="6">
    <w:nsid w:val="339E5F6A"/>
    <w:multiLevelType w:val="hybridMultilevel"/>
    <w:tmpl w:val="84E861DC"/>
    <w:lvl w:ilvl="0" w:tplc="AA528EC4">
      <w:numFmt w:val="bullet"/>
      <w:lvlText w:val="-"/>
      <w:lvlJc w:val="left"/>
      <w:pPr>
        <w:ind w:left="990" w:hanging="18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AC4112C">
      <w:numFmt w:val="bullet"/>
      <w:lvlText w:val="•"/>
      <w:lvlJc w:val="left"/>
      <w:pPr>
        <w:ind w:left="1915" w:hanging="187"/>
      </w:pPr>
      <w:rPr>
        <w:rFonts w:hint="default"/>
        <w:lang w:val="ru-RU" w:eastAsia="en-US" w:bidi="ar-SA"/>
      </w:rPr>
    </w:lvl>
    <w:lvl w:ilvl="2" w:tplc="36E2D064">
      <w:numFmt w:val="bullet"/>
      <w:lvlText w:val="•"/>
      <w:lvlJc w:val="left"/>
      <w:pPr>
        <w:ind w:left="2830" w:hanging="187"/>
      </w:pPr>
      <w:rPr>
        <w:rFonts w:hint="default"/>
        <w:lang w:val="ru-RU" w:eastAsia="en-US" w:bidi="ar-SA"/>
      </w:rPr>
    </w:lvl>
    <w:lvl w:ilvl="3" w:tplc="1242CFE4">
      <w:numFmt w:val="bullet"/>
      <w:lvlText w:val="•"/>
      <w:lvlJc w:val="left"/>
      <w:pPr>
        <w:ind w:left="3745" w:hanging="187"/>
      </w:pPr>
      <w:rPr>
        <w:rFonts w:hint="default"/>
        <w:lang w:val="ru-RU" w:eastAsia="en-US" w:bidi="ar-SA"/>
      </w:rPr>
    </w:lvl>
    <w:lvl w:ilvl="4" w:tplc="E31AEE9A">
      <w:numFmt w:val="bullet"/>
      <w:lvlText w:val="•"/>
      <w:lvlJc w:val="left"/>
      <w:pPr>
        <w:ind w:left="4660" w:hanging="187"/>
      </w:pPr>
      <w:rPr>
        <w:rFonts w:hint="default"/>
        <w:lang w:val="ru-RU" w:eastAsia="en-US" w:bidi="ar-SA"/>
      </w:rPr>
    </w:lvl>
    <w:lvl w:ilvl="5" w:tplc="40F691A0">
      <w:numFmt w:val="bullet"/>
      <w:lvlText w:val="•"/>
      <w:lvlJc w:val="left"/>
      <w:pPr>
        <w:ind w:left="5575" w:hanging="187"/>
      </w:pPr>
      <w:rPr>
        <w:rFonts w:hint="default"/>
        <w:lang w:val="ru-RU" w:eastAsia="en-US" w:bidi="ar-SA"/>
      </w:rPr>
    </w:lvl>
    <w:lvl w:ilvl="6" w:tplc="556097FE">
      <w:numFmt w:val="bullet"/>
      <w:lvlText w:val="•"/>
      <w:lvlJc w:val="left"/>
      <w:pPr>
        <w:ind w:left="6490" w:hanging="187"/>
      </w:pPr>
      <w:rPr>
        <w:rFonts w:hint="default"/>
        <w:lang w:val="ru-RU" w:eastAsia="en-US" w:bidi="ar-SA"/>
      </w:rPr>
    </w:lvl>
    <w:lvl w:ilvl="7" w:tplc="6C9ACAD2">
      <w:numFmt w:val="bullet"/>
      <w:lvlText w:val="•"/>
      <w:lvlJc w:val="left"/>
      <w:pPr>
        <w:ind w:left="7405" w:hanging="187"/>
      </w:pPr>
      <w:rPr>
        <w:rFonts w:hint="default"/>
        <w:lang w:val="ru-RU" w:eastAsia="en-US" w:bidi="ar-SA"/>
      </w:rPr>
    </w:lvl>
    <w:lvl w:ilvl="8" w:tplc="768EC562">
      <w:numFmt w:val="bullet"/>
      <w:lvlText w:val="•"/>
      <w:lvlJc w:val="left"/>
      <w:pPr>
        <w:ind w:left="8320" w:hanging="187"/>
      </w:pPr>
      <w:rPr>
        <w:rFonts w:hint="default"/>
        <w:lang w:val="ru-RU" w:eastAsia="en-US" w:bidi="ar-SA"/>
      </w:rPr>
    </w:lvl>
  </w:abstractNum>
  <w:abstractNum w:abstractNumId="7">
    <w:nsid w:val="56763504"/>
    <w:multiLevelType w:val="hybridMultilevel"/>
    <w:tmpl w:val="22F67FBE"/>
    <w:lvl w:ilvl="0" w:tplc="0B88BA70">
      <w:start w:val="1"/>
      <w:numFmt w:val="decimal"/>
      <w:lvlText w:val="%1."/>
      <w:lvlJc w:val="left"/>
      <w:pPr>
        <w:ind w:left="4188" w:hanging="230"/>
        <w:jc w:val="right"/>
      </w:pPr>
      <w:rPr>
        <w:rFonts w:hint="default"/>
        <w:b/>
        <w:bCs/>
        <w:spacing w:val="-18"/>
        <w:w w:val="100"/>
        <w:lang w:val="ru-RU" w:eastAsia="en-US" w:bidi="ar-SA"/>
      </w:rPr>
    </w:lvl>
    <w:lvl w:ilvl="1" w:tplc="E2902B0E">
      <w:numFmt w:val="bullet"/>
      <w:lvlText w:val="•"/>
      <w:lvlJc w:val="left"/>
      <w:pPr>
        <w:ind w:left="4847" w:hanging="230"/>
      </w:pPr>
      <w:rPr>
        <w:rFonts w:hint="default"/>
        <w:lang w:val="ru-RU" w:eastAsia="en-US" w:bidi="ar-SA"/>
      </w:rPr>
    </w:lvl>
    <w:lvl w:ilvl="2" w:tplc="207EF3D8">
      <w:numFmt w:val="bullet"/>
      <w:lvlText w:val="•"/>
      <w:lvlJc w:val="left"/>
      <w:pPr>
        <w:ind w:left="5515" w:hanging="230"/>
      </w:pPr>
      <w:rPr>
        <w:rFonts w:hint="default"/>
        <w:lang w:val="ru-RU" w:eastAsia="en-US" w:bidi="ar-SA"/>
      </w:rPr>
    </w:lvl>
    <w:lvl w:ilvl="3" w:tplc="67F45EFC">
      <w:numFmt w:val="bullet"/>
      <w:lvlText w:val="•"/>
      <w:lvlJc w:val="left"/>
      <w:pPr>
        <w:ind w:left="6183" w:hanging="230"/>
      </w:pPr>
      <w:rPr>
        <w:rFonts w:hint="default"/>
        <w:lang w:val="ru-RU" w:eastAsia="en-US" w:bidi="ar-SA"/>
      </w:rPr>
    </w:lvl>
    <w:lvl w:ilvl="4" w:tplc="7A988ED8">
      <w:numFmt w:val="bullet"/>
      <w:lvlText w:val="•"/>
      <w:lvlJc w:val="left"/>
      <w:pPr>
        <w:ind w:left="6851" w:hanging="230"/>
      </w:pPr>
      <w:rPr>
        <w:rFonts w:hint="default"/>
        <w:lang w:val="ru-RU" w:eastAsia="en-US" w:bidi="ar-SA"/>
      </w:rPr>
    </w:lvl>
    <w:lvl w:ilvl="5" w:tplc="7714C2BE">
      <w:numFmt w:val="bullet"/>
      <w:lvlText w:val="•"/>
      <w:lvlJc w:val="left"/>
      <w:pPr>
        <w:ind w:left="7519" w:hanging="230"/>
      </w:pPr>
      <w:rPr>
        <w:rFonts w:hint="default"/>
        <w:lang w:val="ru-RU" w:eastAsia="en-US" w:bidi="ar-SA"/>
      </w:rPr>
    </w:lvl>
    <w:lvl w:ilvl="6" w:tplc="72F81B4A">
      <w:numFmt w:val="bullet"/>
      <w:lvlText w:val="•"/>
      <w:lvlJc w:val="left"/>
      <w:pPr>
        <w:ind w:left="8186" w:hanging="230"/>
      </w:pPr>
      <w:rPr>
        <w:rFonts w:hint="default"/>
        <w:lang w:val="ru-RU" w:eastAsia="en-US" w:bidi="ar-SA"/>
      </w:rPr>
    </w:lvl>
    <w:lvl w:ilvl="7" w:tplc="33721F82">
      <w:numFmt w:val="bullet"/>
      <w:lvlText w:val="•"/>
      <w:lvlJc w:val="left"/>
      <w:pPr>
        <w:ind w:left="8854" w:hanging="230"/>
      </w:pPr>
      <w:rPr>
        <w:rFonts w:hint="default"/>
        <w:lang w:val="ru-RU" w:eastAsia="en-US" w:bidi="ar-SA"/>
      </w:rPr>
    </w:lvl>
    <w:lvl w:ilvl="8" w:tplc="4818209A">
      <w:numFmt w:val="bullet"/>
      <w:lvlText w:val="•"/>
      <w:lvlJc w:val="left"/>
      <w:pPr>
        <w:ind w:left="9522" w:hanging="230"/>
      </w:pPr>
      <w:rPr>
        <w:rFonts w:hint="default"/>
        <w:lang w:val="ru-RU" w:eastAsia="en-US" w:bidi="ar-SA"/>
      </w:rPr>
    </w:lvl>
  </w:abstractNum>
  <w:abstractNum w:abstractNumId="8">
    <w:nsid w:val="592F1659"/>
    <w:multiLevelType w:val="multilevel"/>
    <w:tmpl w:val="4C1674F4"/>
    <w:lvl w:ilvl="0">
      <w:start w:val="1"/>
      <w:numFmt w:val="decimal"/>
      <w:lvlText w:val="%1"/>
      <w:lvlJc w:val="left"/>
      <w:pPr>
        <w:ind w:left="105" w:hanging="43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5" w:hanging="432"/>
      </w:pPr>
      <w:rPr>
        <w:rFonts w:ascii="Times New Roman" w:eastAsia="Times New Roman" w:hAnsi="Times New Roman" w:cs="Times New Roman" w:hint="default"/>
        <w:spacing w:val="-16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51" w:hanging="4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27" w:hanging="4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3" w:hanging="4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9" w:hanging="4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4" w:hanging="4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30" w:hanging="4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06" w:hanging="432"/>
      </w:pPr>
      <w:rPr>
        <w:rFonts w:hint="default"/>
        <w:lang w:val="ru-RU" w:eastAsia="en-US" w:bidi="ar-SA"/>
      </w:rPr>
    </w:lvl>
  </w:abstractNum>
  <w:abstractNum w:abstractNumId="9">
    <w:nsid w:val="62732EB4"/>
    <w:multiLevelType w:val="multilevel"/>
    <w:tmpl w:val="1A9A0770"/>
    <w:lvl w:ilvl="0">
      <w:start w:val="2"/>
      <w:numFmt w:val="decimal"/>
      <w:lvlText w:val="%1"/>
      <w:lvlJc w:val="left"/>
      <w:pPr>
        <w:ind w:left="113" w:hanging="51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" w:hanging="518"/>
      </w:pPr>
      <w:rPr>
        <w:rFonts w:ascii="Calibri" w:eastAsia="Calibri" w:hAnsi="Calibri" w:cs="Calibri" w:hint="default"/>
        <w:spacing w:val="-10"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26" w:hanging="51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29" w:hanging="51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32" w:hanging="51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5" w:hanging="51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8" w:hanging="51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41" w:hanging="51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4" w:hanging="518"/>
      </w:pPr>
      <w:rPr>
        <w:rFonts w:hint="default"/>
        <w:lang w:val="ru-RU" w:eastAsia="en-US" w:bidi="ar-SA"/>
      </w:rPr>
    </w:lvl>
  </w:abstractNum>
  <w:abstractNum w:abstractNumId="10">
    <w:nsid w:val="7C37290F"/>
    <w:multiLevelType w:val="hybridMultilevel"/>
    <w:tmpl w:val="BF12CF14"/>
    <w:lvl w:ilvl="0" w:tplc="B67EAF7A">
      <w:numFmt w:val="bullet"/>
      <w:lvlText w:val="-"/>
      <w:lvlJc w:val="left"/>
      <w:pPr>
        <w:ind w:left="133" w:hanging="20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852A03A">
      <w:numFmt w:val="bullet"/>
      <w:lvlText w:val="•"/>
      <w:lvlJc w:val="left"/>
      <w:pPr>
        <w:ind w:left="1142" w:hanging="206"/>
      </w:pPr>
      <w:rPr>
        <w:rFonts w:hint="default"/>
        <w:lang w:val="ru-RU" w:eastAsia="en-US" w:bidi="ar-SA"/>
      </w:rPr>
    </w:lvl>
    <w:lvl w:ilvl="2" w:tplc="5790A7D0">
      <w:numFmt w:val="bullet"/>
      <w:lvlText w:val="•"/>
      <w:lvlJc w:val="left"/>
      <w:pPr>
        <w:ind w:left="2145" w:hanging="206"/>
      </w:pPr>
      <w:rPr>
        <w:rFonts w:hint="default"/>
        <w:lang w:val="ru-RU" w:eastAsia="en-US" w:bidi="ar-SA"/>
      </w:rPr>
    </w:lvl>
    <w:lvl w:ilvl="3" w:tplc="632609BA">
      <w:numFmt w:val="bullet"/>
      <w:lvlText w:val="•"/>
      <w:lvlJc w:val="left"/>
      <w:pPr>
        <w:ind w:left="3147" w:hanging="206"/>
      </w:pPr>
      <w:rPr>
        <w:rFonts w:hint="default"/>
        <w:lang w:val="ru-RU" w:eastAsia="en-US" w:bidi="ar-SA"/>
      </w:rPr>
    </w:lvl>
    <w:lvl w:ilvl="4" w:tplc="64C0A2C2">
      <w:numFmt w:val="bullet"/>
      <w:lvlText w:val="•"/>
      <w:lvlJc w:val="left"/>
      <w:pPr>
        <w:ind w:left="4150" w:hanging="206"/>
      </w:pPr>
      <w:rPr>
        <w:rFonts w:hint="default"/>
        <w:lang w:val="ru-RU" w:eastAsia="en-US" w:bidi="ar-SA"/>
      </w:rPr>
    </w:lvl>
    <w:lvl w:ilvl="5" w:tplc="7FB24956">
      <w:numFmt w:val="bullet"/>
      <w:lvlText w:val="•"/>
      <w:lvlJc w:val="left"/>
      <w:pPr>
        <w:ind w:left="5153" w:hanging="206"/>
      </w:pPr>
      <w:rPr>
        <w:rFonts w:hint="default"/>
        <w:lang w:val="ru-RU" w:eastAsia="en-US" w:bidi="ar-SA"/>
      </w:rPr>
    </w:lvl>
    <w:lvl w:ilvl="6" w:tplc="D464B420">
      <w:numFmt w:val="bullet"/>
      <w:lvlText w:val="•"/>
      <w:lvlJc w:val="left"/>
      <w:pPr>
        <w:ind w:left="6155" w:hanging="206"/>
      </w:pPr>
      <w:rPr>
        <w:rFonts w:hint="default"/>
        <w:lang w:val="ru-RU" w:eastAsia="en-US" w:bidi="ar-SA"/>
      </w:rPr>
    </w:lvl>
    <w:lvl w:ilvl="7" w:tplc="A6E8809C">
      <w:numFmt w:val="bullet"/>
      <w:lvlText w:val="•"/>
      <w:lvlJc w:val="left"/>
      <w:pPr>
        <w:ind w:left="7158" w:hanging="206"/>
      </w:pPr>
      <w:rPr>
        <w:rFonts w:hint="default"/>
        <w:lang w:val="ru-RU" w:eastAsia="en-US" w:bidi="ar-SA"/>
      </w:rPr>
    </w:lvl>
    <w:lvl w:ilvl="8" w:tplc="4644F5E0">
      <w:numFmt w:val="bullet"/>
      <w:lvlText w:val="•"/>
      <w:lvlJc w:val="left"/>
      <w:pPr>
        <w:ind w:left="8160" w:hanging="206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2"/>
  </w:num>
  <w:num w:numId="5">
    <w:abstractNumId w:val="6"/>
  </w:num>
  <w:num w:numId="6">
    <w:abstractNumId w:val="9"/>
  </w:num>
  <w:num w:numId="7">
    <w:abstractNumId w:val="8"/>
  </w:num>
  <w:num w:numId="8">
    <w:abstractNumId w:val="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2"/>
    </w:lvlOverride>
    <w:lvlOverride w:ilvl="1">
      <w:startOverride w:val="1"/>
    </w:lvlOverride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51137"/>
    <w:rsid w:val="00020386"/>
    <w:rsid w:val="00025CE5"/>
    <w:rsid w:val="00085F3B"/>
    <w:rsid w:val="00094383"/>
    <w:rsid w:val="000B3F4B"/>
    <w:rsid w:val="000F66F4"/>
    <w:rsid w:val="00142869"/>
    <w:rsid w:val="001A3F7A"/>
    <w:rsid w:val="001B2BC7"/>
    <w:rsid w:val="001F12CC"/>
    <w:rsid w:val="001F4D30"/>
    <w:rsid w:val="001F6C48"/>
    <w:rsid w:val="002578D9"/>
    <w:rsid w:val="00263C95"/>
    <w:rsid w:val="002B7862"/>
    <w:rsid w:val="003129E2"/>
    <w:rsid w:val="00312FAB"/>
    <w:rsid w:val="00332D8D"/>
    <w:rsid w:val="003A590B"/>
    <w:rsid w:val="003F2ED1"/>
    <w:rsid w:val="004306CE"/>
    <w:rsid w:val="00486FBF"/>
    <w:rsid w:val="004C079B"/>
    <w:rsid w:val="004D161F"/>
    <w:rsid w:val="00516FF3"/>
    <w:rsid w:val="00524862"/>
    <w:rsid w:val="005F0582"/>
    <w:rsid w:val="005F1292"/>
    <w:rsid w:val="0063091B"/>
    <w:rsid w:val="006444D3"/>
    <w:rsid w:val="00691D46"/>
    <w:rsid w:val="006D64F2"/>
    <w:rsid w:val="00716D6F"/>
    <w:rsid w:val="00733F59"/>
    <w:rsid w:val="0079445B"/>
    <w:rsid w:val="007C59C4"/>
    <w:rsid w:val="007E3A34"/>
    <w:rsid w:val="007F3497"/>
    <w:rsid w:val="00804B72"/>
    <w:rsid w:val="00854A7C"/>
    <w:rsid w:val="00911DE4"/>
    <w:rsid w:val="00915B7B"/>
    <w:rsid w:val="00A30DD2"/>
    <w:rsid w:val="00AE423A"/>
    <w:rsid w:val="00B0530C"/>
    <w:rsid w:val="00B35CA5"/>
    <w:rsid w:val="00B84FE0"/>
    <w:rsid w:val="00BE75B7"/>
    <w:rsid w:val="00C1207F"/>
    <w:rsid w:val="00C67CAF"/>
    <w:rsid w:val="00C81DBF"/>
    <w:rsid w:val="00CD4B31"/>
    <w:rsid w:val="00D20C1E"/>
    <w:rsid w:val="00D21CDE"/>
    <w:rsid w:val="00D611A4"/>
    <w:rsid w:val="00DD1378"/>
    <w:rsid w:val="00DD5904"/>
    <w:rsid w:val="00EE5077"/>
    <w:rsid w:val="00F20E00"/>
    <w:rsid w:val="00F51137"/>
    <w:rsid w:val="00F72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15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7"/>
      <w:ind w:left="659" w:right="1341"/>
      <w:jc w:val="center"/>
    </w:pPr>
    <w:rPr>
      <w:rFonts w:ascii="Calibri" w:eastAsia="Calibri" w:hAnsi="Calibri" w:cs="Calibri"/>
      <w:sz w:val="40"/>
      <w:szCs w:val="40"/>
    </w:rPr>
  </w:style>
  <w:style w:type="paragraph" w:styleId="a5">
    <w:name w:val="List Paragraph"/>
    <w:basedOn w:val="a"/>
    <w:uiPriority w:val="34"/>
    <w:qFormat/>
    <w:pPr>
      <w:ind w:left="114" w:firstLine="71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footnote text"/>
    <w:basedOn w:val="a"/>
    <w:link w:val="a7"/>
    <w:uiPriority w:val="99"/>
    <w:semiHidden/>
    <w:unhideWhenUsed/>
    <w:rsid w:val="00AE423A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AE423A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8">
    <w:name w:val="footnote reference"/>
    <w:basedOn w:val="a0"/>
    <w:uiPriority w:val="99"/>
    <w:semiHidden/>
    <w:unhideWhenUsed/>
    <w:rsid w:val="00AE423A"/>
    <w:rPr>
      <w:vertAlign w:val="superscript"/>
    </w:rPr>
  </w:style>
  <w:style w:type="paragraph" w:styleId="a9">
    <w:name w:val="No Spacing"/>
    <w:uiPriority w:val="1"/>
    <w:qFormat/>
    <w:rsid w:val="00486FBF"/>
    <w:pPr>
      <w:suppressAutoHyphens/>
      <w:autoSpaceDE/>
      <w:autoSpaceDN/>
      <w:spacing w:after="200" w:line="276" w:lineRule="auto"/>
    </w:pPr>
    <w:rPr>
      <w:rFonts w:ascii="Calibri" w:eastAsiaTheme="minorEastAsia" w:hAnsi="Calibri" w:cs="Times New Roman"/>
      <w:kern w:val="2"/>
      <w:lang w:val="ru-RU" w:eastAsia="ar-SA"/>
    </w:rPr>
  </w:style>
  <w:style w:type="table" w:styleId="aa">
    <w:name w:val="Table Grid"/>
    <w:basedOn w:val="a1"/>
    <w:uiPriority w:val="99"/>
    <w:rsid w:val="00486FBF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486FB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86FBF"/>
    <w:rPr>
      <w:rFonts w:ascii="Tahoma" w:eastAsia="Times New Roman" w:hAnsi="Tahoma" w:cs="Tahoma"/>
      <w:sz w:val="16"/>
      <w:szCs w:val="16"/>
      <w:lang w:val="ru-RU"/>
    </w:rPr>
  </w:style>
  <w:style w:type="character" w:styleId="ad">
    <w:name w:val="Strong"/>
    <w:basedOn w:val="a0"/>
    <w:uiPriority w:val="22"/>
    <w:qFormat/>
    <w:rsid w:val="00BE75B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15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7"/>
      <w:ind w:left="659" w:right="1341"/>
      <w:jc w:val="center"/>
    </w:pPr>
    <w:rPr>
      <w:rFonts w:ascii="Calibri" w:eastAsia="Calibri" w:hAnsi="Calibri" w:cs="Calibri"/>
      <w:sz w:val="40"/>
      <w:szCs w:val="40"/>
    </w:rPr>
  </w:style>
  <w:style w:type="paragraph" w:styleId="a5">
    <w:name w:val="List Paragraph"/>
    <w:basedOn w:val="a"/>
    <w:uiPriority w:val="34"/>
    <w:qFormat/>
    <w:pPr>
      <w:ind w:left="114" w:firstLine="71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footnote text"/>
    <w:basedOn w:val="a"/>
    <w:link w:val="a7"/>
    <w:uiPriority w:val="99"/>
    <w:semiHidden/>
    <w:unhideWhenUsed/>
    <w:rsid w:val="00AE423A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AE423A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8">
    <w:name w:val="footnote reference"/>
    <w:basedOn w:val="a0"/>
    <w:uiPriority w:val="99"/>
    <w:semiHidden/>
    <w:unhideWhenUsed/>
    <w:rsid w:val="00AE423A"/>
    <w:rPr>
      <w:vertAlign w:val="superscript"/>
    </w:rPr>
  </w:style>
  <w:style w:type="paragraph" w:styleId="a9">
    <w:name w:val="No Spacing"/>
    <w:uiPriority w:val="1"/>
    <w:qFormat/>
    <w:rsid w:val="00486FBF"/>
    <w:pPr>
      <w:suppressAutoHyphens/>
      <w:autoSpaceDE/>
      <w:autoSpaceDN/>
      <w:spacing w:after="200" w:line="276" w:lineRule="auto"/>
    </w:pPr>
    <w:rPr>
      <w:rFonts w:ascii="Calibri" w:eastAsiaTheme="minorEastAsia" w:hAnsi="Calibri" w:cs="Times New Roman"/>
      <w:kern w:val="2"/>
      <w:lang w:val="ru-RU" w:eastAsia="ar-SA"/>
    </w:rPr>
  </w:style>
  <w:style w:type="table" w:styleId="aa">
    <w:name w:val="Table Grid"/>
    <w:basedOn w:val="a1"/>
    <w:uiPriority w:val="99"/>
    <w:rsid w:val="00486FBF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486FB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86FBF"/>
    <w:rPr>
      <w:rFonts w:ascii="Tahoma" w:eastAsia="Times New Roman" w:hAnsi="Tahoma" w:cs="Tahoma"/>
      <w:sz w:val="16"/>
      <w:szCs w:val="16"/>
      <w:lang w:val="ru-RU"/>
    </w:rPr>
  </w:style>
  <w:style w:type="character" w:styleId="ad">
    <w:name w:val="Strong"/>
    <w:basedOn w:val="a0"/>
    <w:uiPriority w:val="22"/>
    <w:qFormat/>
    <w:rsid w:val="00BE75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12F26D-43EE-4F9F-B2EA-9FF08060B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2860</Words>
  <Characters>16306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50</cp:revision>
  <dcterms:created xsi:type="dcterms:W3CDTF">2021-03-31T06:14:00Z</dcterms:created>
  <dcterms:modified xsi:type="dcterms:W3CDTF">2021-05-21T06:54:00Z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2021-03-15T00:00:00Z</vt:filetime>
  </property>
  <property fmtid="{D5CDD505-2E9C-101B-9397-08002B2CF9AE}" pid="3" name="LastSaved">
    <vt:filetime>2021-03-31T00:00:00Z</vt:filetime>
  </property>
</Properties>
</file>